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45632" w14:textId="00F5C153" w:rsidR="00C01145" w:rsidRDefault="009A0E33" w:rsidP="009A0E33">
      <w:pPr>
        <w:pStyle w:val="YourNameInDocument"/>
        <w:tabs>
          <w:tab w:val="center" w:pos="3626"/>
        </w:tabs>
      </w:pPr>
      <w:r>
        <w:rPr>
          <w:noProof/>
        </w:rPr>
        <mc:AlternateContent>
          <mc:Choice Requires="wps">
            <w:drawing>
              <wp:anchor distT="0" distB="0" distL="114300" distR="114300" simplePos="0" relativeHeight="251660288" behindDoc="1" locked="0" layoutInCell="1" allowOverlap="1" wp14:anchorId="51C6D967" wp14:editId="73A8398E">
                <wp:simplePos x="0" y="0"/>
                <wp:positionH relativeFrom="margin">
                  <wp:align>left</wp:align>
                </wp:positionH>
                <wp:positionV relativeFrom="paragraph">
                  <wp:posOffset>699770</wp:posOffset>
                </wp:positionV>
                <wp:extent cx="7442200" cy="8959850"/>
                <wp:effectExtent l="0" t="0" r="25400" b="12700"/>
                <wp:wrapNone/>
                <wp:docPr id="3" name="Text Box 2"/>
                <wp:cNvGraphicFramePr/>
                <a:graphic xmlns:a="http://schemas.openxmlformats.org/drawingml/2006/main">
                  <a:graphicData uri="http://schemas.microsoft.com/office/word/2010/wordprocessingShape">
                    <wps:wsp>
                      <wps:cNvSpPr txBox="1"/>
                      <wps:spPr>
                        <a:xfrm>
                          <a:off x="0" y="0"/>
                          <a:ext cx="7442200" cy="8959850"/>
                        </a:xfrm>
                        <a:prstGeom prst="rect">
                          <a:avLst/>
                        </a:prstGeom>
                        <a:solidFill>
                          <a:srgbClr val="FFFFFF"/>
                        </a:solidFill>
                        <a:ln w="9528">
                          <a:solidFill>
                            <a:srgbClr val="000000"/>
                          </a:solidFill>
                          <a:prstDash val="solid"/>
                        </a:ln>
                      </wps:spPr>
                      <wps:txbx>
                        <w:txbxContent>
                          <w:p w14:paraId="1BFAE3DD" w14:textId="094145A6" w:rsidR="00490DE9" w:rsidRDefault="002C6F10" w:rsidP="00C01145">
                            <w:pPr>
                              <w:rPr>
                                <w:sz w:val="20"/>
                              </w:rPr>
                            </w:pPr>
                            <w:r w:rsidRPr="002C6F10">
                              <w:rPr>
                                <w:sz w:val="20"/>
                              </w:rPr>
                              <w:t>The Centers for Disease Control and Prevention (CDC) Overdose Data to Action (OD2A) is a program that supports state, territorial, county, and city health departments in obtaining more comprehensive and timelier data on overdose morbidity and mortality. The program is meant to enhance opioid overdose surveillance, reporting, and dissemination efforts to better inform prevention and early intervention strategies.</w:t>
                            </w:r>
                            <w:r w:rsidR="00831CF1">
                              <w:rPr>
                                <w:sz w:val="20"/>
                              </w:rPr>
                              <w:t xml:space="preserve"> </w:t>
                            </w:r>
                            <w:r w:rsidR="00C01145" w:rsidRPr="009A0E33">
                              <w:rPr>
                                <w:sz w:val="20"/>
                              </w:rPr>
                              <w:t xml:space="preserve">The information contained in this </w:t>
                            </w:r>
                            <w:r w:rsidR="009A0E33" w:rsidRPr="009A0E33">
                              <w:rPr>
                                <w:sz w:val="20"/>
                              </w:rPr>
                              <w:t>monthly</w:t>
                            </w:r>
                            <w:r w:rsidR="00C01145" w:rsidRPr="009A0E33">
                              <w:rPr>
                                <w:sz w:val="20"/>
                              </w:rPr>
                              <w:t xml:space="preserve"> report highlights suspected </w:t>
                            </w:r>
                            <w:r w:rsidR="00C01145" w:rsidRPr="009A0E33">
                              <w:rPr>
                                <w:b/>
                                <w:bCs/>
                                <w:sz w:val="20"/>
                              </w:rPr>
                              <w:t>overdose morbidity</w:t>
                            </w:r>
                            <w:r w:rsidR="00C01145" w:rsidRPr="009A0E33">
                              <w:rPr>
                                <w:sz w:val="20"/>
                              </w:rPr>
                              <w:t xml:space="preserve"> within the state of Nevada utilizing emergency department (ED) </w:t>
                            </w:r>
                            <w:r w:rsidR="00C7634C" w:rsidRPr="009A0E33">
                              <w:rPr>
                                <w:sz w:val="20"/>
                              </w:rPr>
                              <w:t>visits</w:t>
                            </w:r>
                            <w:r w:rsidR="00C01145" w:rsidRPr="009A0E33">
                              <w:rPr>
                                <w:sz w:val="20"/>
                              </w:rPr>
                              <w:t xml:space="preserve"> data </w:t>
                            </w:r>
                            <w:r w:rsidR="009A0E33" w:rsidRPr="009A0E33">
                              <w:rPr>
                                <w:sz w:val="20"/>
                              </w:rPr>
                              <w:t xml:space="preserve">from the National Syndromic Surveillance Program </w:t>
                            </w:r>
                            <w:r w:rsidR="00C01145" w:rsidRPr="009A0E33">
                              <w:rPr>
                                <w:sz w:val="20"/>
                              </w:rPr>
                              <w:t>for the period</w:t>
                            </w:r>
                            <w:r w:rsidR="00EB6A28">
                              <w:rPr>
                                <w:sz w:val="20"/>
                              </w:rPr>
                              <w:t xml:space="preserve">: </w:t>
                            </w:r>
                            <w:r w:rsidR="00A7384A" w:rsidRPr="009A0E33">
                              <w:rPr>
                                <w:b/>
                                <w:i/>
                                <w:sz w:val="20"/>
                              </w:rPr>
                              <w:t>January</w:t>
                            </w:r>
                            <w:r w:rsidR="00C01145" w:rsidRPr="009A0E33">
                              <w:rPr>
                                <w:b/>
                                <w:i/>
                                <w:sz w:val="20"/>
                              </w:rPr>
                              <w:t xml:space="preserve"> 1, </w:t>
                            </w:r>
                            <w:r w:rsidR="00A7384A" w:rsidRPr="009A0E33">
                              <w:rPr>
                                <w:b/>
                                <w:i/>
                                <w:sz w:val="20"/>
                              </w:rPr>
                              <w:t>2020</w:t>
                            </w:r>
                            <w:r w:rsidR="00C01145" w:rsidRPr="009A0E33">
                              <w:rPr>
                                <w:b/>
                                <w:i/>
                                <w:sz w:val="20"/>
                              </w:rPr>
                              <w:t xml:space="preserve"> to </w:t>
                            </w:r>
                            <w:r w:rsidR="00E25F98">
                              <w:rPr>
                                <w:b/>
                                <w:i/>
                                <w:sz w:val="20"/>
                              </w:rPr>
                              <w:t>August</w:t>
                            </w:r>
                            <w:r w:rsidR="00C01145" w:rsidRPr="009A0E33">
                              <w:rPr>
                                <w:b/>
                                <w:i/>
                                <w:sz w:val="20"/>
                              </w:rPr>
                              <w:t xml:space="preserve"> 3</w:t>
                            </w:r>
                            <w:r w:rsidR="00D51929">
                              <w:rPr>
                                <w:b/>
                                <w:i/>
                                <w:sz w:val="20"/>
                              </w:rPr>
                              <w:t>1</w:t>
                            </w:r>
                            <w:r w:rsidR="00C01145" w:rsidRPr="009A0E33">
                              <w:rPr>
                                <w:b/>
                                <w:i/>
                                <w:sz w:val="20"/>
                              </w:rPr>
                              <w:t xml:space="preserve">, </w:t>
                            </w:r>
                            <w:r w:rsidR="00A7384A" w:rsidRPr="009A0E33">
                              <w:rPr>
                                <w:b/>
                                <w:i/>
                                <w:sz w:val="20"/>
                              </w:rPr>
                              <w:t>2020</w:t>
                            </w:r>
                            <w:r w:rsidR="00C01145" w:rsidRPr="009A0E33">
                              <w:rPr>
                                <w:sz w:val="20"/>
                              </w:rPr>
                              <w:t xml:space="preserve">. </w:t>
                            </w:r>
                          </w:p>
                          <w:p w14:paraId="72F41FCD" w14:textId="1715640A" w:rsidR="008C7B91" w:rsidRPr="00490DE9" w:rsidRDefault="0050201A" w:rsidP="002C0A70">
                            <w:pPr>
                              <w:spacing w:after="0"/>
                              <w:rPr>
                                <w:b/>
                                <w:sz w:val="28"/>
                              </w:rPr>
                            </w:pPr>
                            <w:r w:rsidRPr="00490DE9">
                              <w:rPr>
                                <w:b/>
                                <w:sz w:val="28"/>
                              </w:rPr>
                              <w:t>Report Highlights:</w:t>
                            </w:r>
                          </w:p>
                          <w:p w14:paraId="3AFAF453" w14:textId="2C24A33D" w:rsidR="007E4C2E" w:rsidRPr="000D0F96" w:rsidRDefault="00C77750" w:rsidP="002C0A70">
                            <w:pPr>
                              <w:pStyle w:val="ListParagraph"/>
                              <w:numPr>
                                <w:ilvl w:val="0"/>
                                <w:numId w:val="2"/>
                              </w:numPr>
                              <w:rPr>
                                <w:b/>
                              </w:rPr>
                            </w:pPr>
                            <w:r w:rsidRPr="000D0F96">
                              <w:rPr>
                                <w:b/>
                              </w:rPr>
                              <w:t>Suspected d</w:t>
                            </w:r>
                            <w:r w:rsidR="00262B59" w:rsidRPr="000D0F96">
                              <w:rPr>
                                <w:b/>
                              </w:rPr>
                              <w:t>rug</w:t>
                            </w:r>
                            <w:r w:rsidR="00331435" w:rsidRPr="000D0F96">
                              <w:rPr>
                                <w:b/>
                              </w:rPr>
                              <w:t>-related ED visit</w:t>
                            </w:r>
                            <w:r w:rsidR="000D0F96" w:rsidRPr="000D0F96">
                              <w:rPr>
                                <w:b/>
                              </w:rPr>
                              <w:t xml:space="preserve"> rates</w:t>
                            </w:r>
                            <w:r w:rsidR="00331435" w:rsidRPr="000D0F96">
                              <w:rPr>
                                <w:b/>
                              </w:rPr>
                              <w:t xml:space="preserve"> increased by approximately 5% from </w:t>
                            </w:r>
                            <w:r w:rsidR="00262B59" w:rsidRPr="000D0F96">
                              <w:rPr>
                                <w:b/>
                              </w:rPr>
                              <w:t>Ju</w:t>
                            </w:r>
                            <w:r w:rsidR="00760EE9" w:rsidRPr="000D0F96">
                              <w:rPr>
                                <w:b/>
                              </w:rPr>
                              <w:t>ly</w:t>
                            </w:r>
                            <w:r w:rsidR="00331435" w:rsidRPr="000D0F96">
                              <w:rPr>
                                <w:b/>
                              </w:rPr>
                              <w:t xml:space="preserve"> to </w:t>
                            </w:r>
                            <w:r w:rsidR="00760EE9" w:rsidRPr="000D0F96">
                              <w:rPr>
                                <w:b/>
                              </w:rPr>
                              <w:t>August</w:t>
                            </w:r>
                            <w:r w:rsidR="00331435" w:rsidRPr="000D0F96">
                              <w:rPr>
                                <w:b/>
                              </w:rPr>
                              <w:t xml:space="preserve"> </w:t>
                            </w:r>
                            <w:r w:rsidR="00262B59" w:rsidRPr="000D0F96">
                              <w:rPr>
                                <w:b/>
                              </w:rPr>
                              <w:t>2020</w:t>
                            </w:r>
                            <w:r w:rsidR="00331435" w:rsidRPr="000D0F96">
                              <w:rPr>
                                <w:b/>
                              </w:rPr>
                              <w:t xml:space="preserve">. </w:t>
                            </w:r>
                          </w:p>
                          <w:p w14:paraId="6CC4FC28" w14:textId="328833D1" w:rsidR="00262B59" w:rsidRPr="000D0F96" w:rsidRDefault="00C77750" w:rsidP="00262B59">
                            <w:pPr>
                              <w:pStyle w:val="ListParagraph"/>
                              <w:numPr>
                                <w:ilvl w:val="0"/>
                                <w:numId w:val="2"/>
                              </w:numPr>
                              <w:rPr>
                                <w:b/>
                              </w:rPr>
                            </w:pPr>
                            <w:r w:rsidRPr="000D0F96">
                              <w:rPr>
                                <w:b/>
                              </w:rPr>
                              <w:t>Suspected s</w:t>
                            </w:r>
                            <w:r w:rsidR="00262B59" w:rsidRPr="000D0F96">
                              <w:rPr>
                                <w:b/>
                              </w:rPr>
                              <w:t>timulant-related ED visit</w:t>
                            </w:r>
                            <w:r w:rsidR="000D0F96" w:rsidRPr="000D0F96">
                              <w:rPr>
                                <w:b/>
                              </w:rPr>
                              <w:t xml:space="preserve"> rates</w:t>
                            </w:r>
                            <w:r w:rsidR="00262B59" w:rsidRPr="000D0F96">
                              <w:rPr>
                                <w:b/>
                              </w:rPr>
                              <w:t xml:space="preserve"> increased by approximately </w:t>
                            </w:r>
                            <w:r w:rsidR="00AD13CA" w:rsidRPr="000D0F96">
                              <w:rPr>
                                <w:b/>
                              </w:rPr>
                              <w:t>27</w:t>
                            </w:r>
                            <w:r w:rsidR="00262B59" w:rsidRPr="000D0F96">
                              <w:rPr>
                                <w:b/>
                              </w:rPr>
                              <w:t xml:space="preserve">% from </w:t>
                            </w:r>
                            <w:r w:rsidR="00AD13CA" w:rsidRPr="000D0F96">
                              <w:rPr>
                                <w:b/>
                              </w:rPr>
                              <w:t xml:space="preserve">July to August </w:t>
                            </w:r>
                            <w:r w:rsidR="00262B59" w:rsidRPr="000D0F96">
                              <w:rPr>
                                <w:b/>
                              </w:rPr>
                              <w:t xml:space="preserve">2020. </w:t>
                            </w:r>
                          </w:p>
                          <w:p w14:paraId="243DEEF7" w14:textId="63AEACDA" w:rsidR="00262B59" w:rsidRPr="000D0F96" w:rsidRDefault="00C77750" w:rsidP="00262B59">
                            <w:pPr>
                              <w:pStyle w:val="ListParagraph"/>
                              <w:numPr>
                                <w:ilvl w:val="0"/>
                                <w:numId w:val="2"/>
                              </w:numPr>
                              <w:rPr>
                                <w:b/>
                              </w:rPr>
                            </w:pPr>
                            <w:r w:rsidRPr="000D0F96">
                              <w:rPr>
                                <w:b/>
                              </w:rPr>
                              <w:t>Suspected o</w:t>
                            </w:r>
                            <w:r w:rsidR="00262B59" w:rsidRPr="000D0F96">
                              <w:rPr>
                                <w:b/>
                              </w:rPr>
                              <w:t>pioid-related ED visit</w:t>
                            </w:r>
                            <w:r w:rsidR="000D0F96" w:rsidRPr="000D0F96">
                              <w:rPr>
                                <w:b/>
                              </w:rPr>
                              <w:t xml:space="preserve"> rates</w:t>
                            </w:r>
                            <w:r w:rsidR="00262B59" w:rsidRPr="000D0F96">
                              <w:rPr>
                                <w:b/>
                              </w:rPr>
                              <w:t xml:space="preserve"> increased by approximately </w:t>
                            </w:r>
                            <w:r w:rsidR="00AD13CA" w:rsidRPr="000D0F96">
                              <w:rPr>
                                <w:b/>
                              </w:rPr>
                              <w:t>37</w:t>
                            </w:r>
                            <w:r w:rsidR="00262B59" w:rsidRPr="000D0F96">
                              <w:rPr>
                                <w:b/>
                              </w:rPr>
                              <w:t xml:space="preserve">% from </w:t>
                            </w:r>
                            <w:r w:rsidR="00AD13CA" w:rsidRPr="000D0F96">
                              <w:rPr>
                                <w:b/>
                              </w:rPr>
                              <w:t>August</w:t>
                            </w:r>
                            <w:r w:rsidR="00262B59" w:rsidRPr="000D0F96">
                              <w:rPr>
                                <w:b/>
                              </w:rPr>
                              <w:t xml:space="preserve"> </w:t>
                            </w:r>
                            <w:r w:rsidRPr="000D0F96">
                              <w:rPr>
                                <w:b/>
                              </w:rPr>
                              <w:t>2019</w:t>
                            </w:r>
                            <w:r w:rsidR="00262B59" w:rsidRPr="000D0F96">
                              <w:rPr>
                                <w:b/>
                              </w:rPr>
                              <w:t xml:space="preserve"> to </w:t>
                            </w:r>
                            <w:r w:rsidR="00AD13CA" w:rsidRPr="000D0F96">
                              <w:rPr>
                                <w:b/>
                              </w:rPr>
                              <w:t>August</w:t>
                            </w:r>
                            <w:r w:rsidR="00262B59" w:rsidRPr="000D0F96">
                              <w:rPr>
                                <w:b/>
                              </w:rPr>
                              <w:t xml:space="preserve"> this year. </w:t>
                            </w:r>
                          </w:p>
                          <w:p w14:paraId="26517C62" w14:textId="2EAEAC10" w:rsidR="00831CF1" w:rsidRDefault="00262B59" w:rsidP="002C0A70">
                            <w:pPr>
                              <w:pStyle w:val="ListParagraph"/>
                              <w:numPr>
                                <w:ilvl w:val="0"/>
                                <w:numId w:val="2"/>
                              </w:numPr>
                              <w:rPr>
                                <w:b/>
                              </w:rPr>
                            </w:pPr>
                            <w:r w:rsidRPr="000D0F96">
                              <w:rPr>
                                <w:b/>
                              </w:rPr>
                              <w:t>Patients that visited the ED for drug-related</w:t>
                            </w:r>
                            <w:r w:rsidR="0040474E" w:rsidRPr="000D0F96">
                              <w:rPr>
                                <w:b/>
                              </w:rPr>
                              <w:t xml:space="preserve"> issues</w:t>
                            </w:r>
                            <w:r w:rsidRPr="000D0F96">
                              <w:rPr>
                                <w:b/>
                              </w:rPr>
                              <w:t xml:space="preserve"> more likely to be male, White, and between the ages of</w:t>
                            </w:r>
                            <w:r w:rsidR="004D00BF" w:rsidRPr="000D0F96">
                              <w:rPr>
                                <w:b/>
                              </w:rPr>
                              <w:t xml:space="preserve"> </w:t>
                            </w:r>
                            <w:r w:rsidR="000959F9" w:rsidRPr="000D0F96">
                              <w:rPr>
                                <w:b/>
                              </w:rPr>
                              <w:t>1</w:t>
                            </w:r>
                            <w:r w:rsidR="004D00BF" w:rsidRPr="000D0F96">
                              <w:rPr>
                                <w:b/>
                              </w:rPr>
                              <w:t xml:space="preserve">5-44. </w:t>
                            </w:r>
                            <w:r w:rsidRPr="000D0F96">
                              <w:rPr>
                                <w:b/>
                              </w:rPr>
                              <w:t xml:space="preserve"> </w:t>
                            </w:r>
                          </w:p>
                          <w:p w14:paraId="7E0BB2F5" w14:textId="77777777" w:rsidR="000D0F96" w:rsidRPr="000D0F96" w:rsidRDefault="000D0F96" w:rsidP="000D0F96">
                            <w:pPr>
                              <w:pStyle w:val="ListParagraph"/>
                              <w:rPr>
                                <w:b/>
                              </w:rPr>
                            </w:pPr>
                            <w:bookmarkStart w:id="0" w:name="_GoBack"/>
                            <w:bookmarkEnd w:id="0"/>
                          </w:p>
                          <w:p w14:paraId="234DEE6C" w14:textId="3681ECEA" w:rsidR="009A0E33" w:rsidRPr="0050201A" w:rsidRDefault="0050201A" w:rsidP="00C01145">
                            <w:pPr>
                              <w:rPr>
                                <w:sz w:val="24"/>
                              </w:rPr>
                            </w:pPr>
                            <w:r>
                              <w:rPr>
                                <w:sz w:val="24"/>
                              </w:rPr>
                              <w:t xml:space="preserve">Figure 1. </w:t>
                            </w:r>
                            <w:r w:rsidRPr="0050201A">
                              <w:rPr>
                                <w:sz w:val="24"/>
                              </w:rPr>
                              <w:t>Suspected m</w:t>
                            </w:r>
                            <w:r w:rsidR="009A0E33" w:rsidRPr="0050201A">
                              <w:rPr>
                                <w:sz w:val="24"/>
                              </w:rPr>
                              <w:t>onthly rate</w:t>
                            </w:r>
                            <w:r w:rsidRPr="0050201A">
                              <w:rPr>
                                <w:sz w:val="24"/>
                              </w:rPr>
                              <w:t>s</w:t>
                            </w:r>
                            <w:r w:rsidR="009A0E33" w:rsidRPr="0050201A">
                              <w:rPr>
                                <w:sz w:val="24"/>
                              </w:rPr>
                              <w:t xml:space="preserve"> </w:t>
                            </w:r>
                            <w:r w:rsidR="00952A03" w:rsidRPr="0050201A">
                              <w:rPr>
                                <w:sz w:val="24"/>
                              </w:rPr>
                              <w:t>for all</w:t>
                            </w:r>
                            <w:r>
                              <w:rPr>
                                <w:sz w:val="24"/>
                              </w:rPr>
                              <w:t xml:space="preserve"> </w:t>
                            </w:r>
                            <w:r w:rsidR="00952A03" w:rsidRPr="0050201A">
                              <w:rPr>
                                <w:sz w:val="24"/>
                              </w:rPr>
                              <w:t>drug</w:t>
                            </w:r>
                            <w:r w:rsidR="00A459DC" w:rsidRPr="0050201A">
                              <w:rPr>
                                <w:sz w:val="24"/>
                              </w:rPr>
                              <w:t>, opioid, heroin, stimulant</w:t>
                            </w:r>
                            <w:r>
                              <w:rPr>
                                <w:sz w:val="24"/>
                              </w:rPr>
                              <w:t>-related</w:t>
                            </w:r>
                            <w:r w:rsidR="00A459DC" w:rsidRPr="0050201A">
                              <w:rPr>
                                <w:sz w:val="24"/>
                              </w:rPr>
                              <w:t xml:space="preserve"> </w:t>
                            </w:r>
                            <w:r>
                              <w:rPr>
                                <w:sz w:val="24"/>
                              </w:rPr>
                              <w:t xml:space="preserve">ED </w:t>
                            </w:r>
                            <w:r w:rsidR="00A459DC" w:rsidRPr="0050201A">
                              <w:rPr>
                                <w:sz w:val="24"/>
                              </w:rPr>
                              <w:t>visits</w:t>
                            </w:r>
                            <w:r w:rsidRPr="0050201A">
                              <w:rPr>
                                <w:sz w:val="24"/>
                              </w:rPr>
                              <w:t xml:space="preserve"> (per 100,000 population)</w:t>
                            </w:r>
                          </w:p>
                          <w:p w14:paraId="5D916E12" w14:textId="11CFB5DF" w:rsidR="00EC7573" w:rsidRPr="00EC7573" w:rsidRDefault="00EC7573" w:rsidP="00C01145">
                            <w:pPr>
                              <w:rPr>
                                <w:noProof/>
                              </w:rPr>
                            </w:pPr>
                            <w:r>
                              <w:rPr>
                                <w:noProof/>
                              </w:rPr>
                              <w:drawing>
                                <wp:inline distT="0" distB="0" distL="0" distR="0" wp14:anchorId="3D3DB3D6" wp14:editId="4BAB6709">
                                  <wp:extent cx="7239635" cy="2967990"/>
                                  <wp:effectExtent l="0" t="0" r="18415" b="3810"/>
                                  <wp:docPr id="4" name="Chart 4">
                                    <a:extLst xmlns:a="http://schemas.openxmlformats.org/drawingml/2006/main">
                                      <a:ext uri="{FF2B5EF4-FFF2-40B4-BE49-F238E27FC236}">
                                        <a16:creationId xmlns:a16="http://schemas.microsoft.com/office/drawing/2014/main" id="{99E3007C-9310-4A79-B020-C5342873AF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bl>
                            <w:tblPr>
                              <w:tblW w:w="9680" w:type="dxa"/>
                              <w:jc w:val="center"/>
                              <w:tblLook w:val="04A0" w:firstRow="1" w:lastRow="0" w:firstColumn="1" w:lastColumn="0" w:noHBand="0" w:noVBand="1"/>
                            </w:tblPr>
                            <w:tblGrid>
                              <w:gridCol w:w="1660"/>
                              <w:gridCol w:w="960"/>
                              <w:gridCol w:w="1000"/>
                              <w:gridCol w:w="1040"/>
                              <w:gridCol w:w="1000"/>
                              <w:gridCol w:w="1060"/>
                              <w:gridCol w:w="980"/>
                              <w:gridCol w:w="960"/>
                              <w:gridCol w:w="1020"/>
                            </w:tblGrid>
                            <w:tr w:rsidR="00EC7573" w:rsidRPr="00EC7573" w14:paraId="3E3E2868" w14:textId="77777777" w:rsidTr="00EC7573">
                              <w:trPr>
                                <w:trHeight w:val="300"/>
                                <w:jc w:val="center"/>
                              </w:trPr>
                              <w:tc>
                                <w:tcPr>
                                  <w:tcW w:w="1660" w:type="dxa"/>
                                  <w:tcBorders>
                                    <w:top w:val="single" w:sz="4" w:space="0" w:color="8EA9DB"/>
                                    <w:left w:val="single" w:sz="4" w:space="0" w:color="8EA9DB"/>
                                    <w:bottom w:val="single" w:sz="4" w:space="0" w:color="8EA9DB"/>
                                    <w:right w:val="nil"/>
                                  </w:tcBorders>
                                  <w:shd w:val="clear" w:color="4472C4" w:fill="4472C4"/>
                                  <w:noWrap/>
                                  <w:vAlign w:val="bottom"/>
                                  <w:hideMark/>
                                </w:tcPr>
                                <w:p w14:paraId="48243D02" w14:textId="77777777" w:rsidR="00EC7573" w:rsidRPr="00EC7573" w:rsidRDefault="00EC7573" w:rsidP="00EC7573">
                                  <w:pPr>
                                    <w:spacing w:after="0" w:line="240" w:lineRule="auto"/>
                                    <w:rPr>
                                      <w:rFonts w:ascii="Calibri" w:eastAsia="Times New Roman" w:hAnsi="Calibri" w:cs="Calibri"/>
                                      <w:b/>
                                      <w:bCs/>
                                      <w:color w:val="FFFFFF"/>
                                    </w:rPr>
                                  </w:pPr>
                                  <w:r w:rsidRPr="00EC7573">
                                    <w:rPr>
                                      <w:rFonts w:ascii="Calibri" w:eastAsia="Times New Roman" w:hAnsi="Calibri" w:cs="Calibri"/>
                                      <w:b/>
                                      <w:bCs/>
                                      <w:color w:val="FFFFFF"/>
                                    </w:rPr>
                                    <w:t>Substance</w:t>
                                  </w:r>
                                </w:p>
                              </w:tc>
                              <w:tc>
                                <w:tcPr>
                                  <w:tcW w:w="960" w:type="dxa"/>
                                  <w:tcBorders>
                                    <w:top w:val="single" w:sz="4" w:space="0" w:color="8EA9DB"/>
                                    <w:left w:val="nil"/>
                                    <w:bottom w:val="single" w:sz="4" w:space="0" w:color="8EA9DB"/>
                                    <w:right w:val="nil"/>
                                  </w:tcBorders>
                                  <w:shd w:val="clear" w:color="4472C4" w:fill="4472C4"/>
                                  <w:noWrap/>
                                  <w:vAlign w:val="bottom"/>
                                  <w:hideMark/>
                                </w:tcPr>
                                <w:p w14:paraId="314548F9" w14:textId="448BEAD6" w:rsidR="00EC7573" w:rsidRPr="00EC7573" w:rsidRDefault="00EC7573" w:rsidP="007E2706">
                                  <w:pPr>
                                    <w:spacing w:after="0" w:line="240" w:lineRule="auto"/>
                                    <w:jc w:val="center"/>
                                    <w:rPr>
                                      <w:rFonts w:ascii="Calibri" w:eastAsia="Times New Roman" w:hAnsi="Calibri" w:cs="Calibri"/>
                                      <w:b/>
                                      <w:bCs/>
                                      <w:color w:val="FFFFFF"/>
                                    </w:rPr>
                                  </w:pPr>
                                  <w:r w:rsidRPr="00EC7573">
                                    <w:rPr>
                                      <w:rFonts w:ascii="Calibri" w:eastAsia="Times New Roman" w:hAnsi="Calibri" w:cs="Calibri"/>
                                      <w:b/>
                                      <w:bCs/>
                                      <w:color w:val="FFFFFF"/>
                                    </w:rPr>
                                    <w:t>Jan-20</w:t>
                                  </w:r>
                                </w:p>
                              </w:tc>
                              <w:tc>
                                <w:tcPr>
                                  <w:tcW w:w="1000" w:type="dxa"/>
                                  <w:tcBorders>
                                    <w:top w:val="single" w:sz="4" w:space="0" w:color="8EA9DB"/>
                                    <w:left w:val="nil"/>
                                    <w:bottom w:val="single" w:sz="4" w:space="0" w:color="8EA9DB"/>
                                    <w:right w:val="nil"/>
                                  </w:tcBorders>
                                  <w:shd w:val="clear" w:color="4472C4" w:fill="4472C4"/>
                                  <w:noWrap/>
                                  <w:vAlign w:val="bottom"/>
                                  <w:hideMark/>
                                </w:tcPr>
                                <w:p w14:paraId="4A0D4ABA" w14:textId="46BCEF4E" w:rsidR="00EC7573" w:rsidRPr="00EC7573" w:rsidRDefault="00EC7573" w:rsidP="007E2706">
                                  <w:pPr>
                                    <w:spacing w:after="0" w:line="240" w:lineRule="auto"/>
                                    <w:jc w:val="center"/>
                                    <w:rPr>
                                      <w:rFonts w:ascii="Calibri" w:eastAsia="Times New Roman" w:hAnsi="Calibri" w:cs="Calibri"/>
                                      <w:b/>
                                      <w:bCs/>
                                      <w:color w:val="FFFFFF"/>
                                    </w:rPr>
                                  </w:pPr>
                                  <w:r w:rsidRPr="00EC7573">
                                    <w:rPr>
                                      <w:rFonts w:ascii="Calibri" w:eastAsia="Times New Roman" w:hAnsi="Calibri" w:cs="Calibri"/>
                                      <w:b/>
                                      <w:bCs/>
                                      <w:color w:val="FFFFFF"/>
                                    </w:rPr>
                                    <w:t>Feb-20</w:t>
                                  </w:r>
                                </w:p>
                              </w:tc>
                              <w:tc>
                                <w:tcPr>
                                  <w:tcW w:w="1040" w:type="dxa"/>
                                  <w:tcBorders>
                                    <w:top w:val="single" w:sz="4" w:space="0" w:color="8EA9DB"/>
                                    <w:left w:val="nil"/>
                                    <w:bottom w:val="single" w:sz="4" w:space="0" w:color="8EA9DB"/>
                                    <w:right w:val="nil"/>
                                  </w:tcBorders>
                                  <w:shd w:val="clear" w:color="4472C4" w:fill="4472C4"/>
                                  <w:noWrap/>
                                  <w:vAlign w:val="bottom"/>
                                  <w:hideMark/>
                                </w:tcPr>
                                <w:p w14:paraId="7AF8AC57" w14:textId="59355BD3" w:rsidR="00EC7573" w:rsidRPr="00EC7573" w:rsidRDefault="00EC7573" w:rsidP="007E2706">
                                  <w:pPr>
                                    <w:spacing w:after="0" w:line="240" w:lineRule="auto"/>
                                    <w:jc w:val="center"/>
                                    <w:rPr>
                                      <w:rFonts w:ascii="Calibri" w:eastAsia="Times New Roman" w:hAnsi="Calibri" w:cs="Calibri"/>
                                      <w:b/>
                                      <w:bCs/>
                                      <w:color w:val="FFFFFF"/>
                                    </w:rPr>
                                  </w:pPr>
                                  <w:r w:rsidRPr="00EC7573">
                                    <w:rPr>
                                      <w:rFonts w:ascii="Calibri" w:eastAsia="Times New Roman" w:hAnsi="Calibri" w:cs="Calibri"/>
                                      <w:b/>
                                      <w:bCs/>
                                      <w:color w:val="FFFFFF"/>
                                    </w:rPr>
                                    <w:t>Mar-20</w:t>
                                  </w:r>
                                </w:p>
                              </w:tc>
                              <w:tc>
                                <w:tcPr>
                                  <w:tcW w:w="1000" w:type="dxa"/>
                                  <w:tcBorders>
                                    <w:top w:val="single" w:sz="4" w:space="0" w:color="8EA9DB"/>
                                    <w:left w:val="nil"/>
                                    <w:bottom w:val="single" w:sz="4" w:space="0" w:color="8EA9DB"/>
                                    <w:right w:val="nil"/>
                                  </w:tcBorders>
                                  <w:shd w:val="clear" w:color="4472C4" w:fill="4472C4"/>
                                  <w:noWrap/>
                                  <w:vAlign w:val="bottom"/>
                                  <w:hideMark/>
                                </w:tcPr>
                                <w:p w14:paraId="30F87F97" w14:textId="6F109B58" w:rsidR="00EC7573" w:rsidRPr="00EC7573" w:rsidRDefault="00EC7573" w:rsidP="007E2706">
                                  <w:pPr>
                                    <w:spacing w:after="0" w:line="240" w:lineRule="auto"/>
                                    <w:jc w:val="center"/>
                                    <w:rPr>
                                      <w:rFonts w:ascii="Calibri" w:eastAsia="Times New Roman" w:hAnsi="Calibri" w:cs="Calibri"/>
                                      <w:b/>
                                      <w:bCs/>
                                      <w:color w:val="FFFFFF"/>
                                    </w:rPr>
                                  </w:pPr>
                                  <w:r w:rsidRPr="00EC7573">
                                    <w:rPr>
                                      <w:rFonts w:ascii="Calibri" w:eastAsia="Times New Roman" w:hAnsi="Calibri" w:cs="Calibri"/>
                                      <w:b/>
                                      <w:bCs/>
                                      <w:color w:val="FFFFFF"/>
                                    </w:rPr>
                                    <w:t>Apr-20</w:t>
                                  </w:r>
                                </w:p>
                              </w:tc>
                              <w:tc>
                                <w:tcPr>
                                  <w:tcW w:w="1060" w:type="dxa"/>
                                  <w:tcBorders>
                                    <w:top w:val="single" w:sz="4" w:space="0" w:color="8EA9DB"/>
                                    <w:left w:val="nil"/>
                                    <w:bottom w:val="single" w:sz="4" w:space="0" w:color="8EA9DB"/>
                                    <w:right w:val="nil"/>
                                  </w:tcBorders>
                                  <w:shd w:val="clear" w:color="4472C4" w:fill="4472C4"/>
                                  <w:noWrap/>
                                  <w:vAlign w:val="bottom"/>
                                  <w:hideMark/>
                                </w:tcPr>
                                <w:p w14:paraId="4843929B" w14:textId="6B247C2C" w:rsidR="00EC7573" w:rsidRPr="00EC7573" w:rsidRDefault="00EC7573" w:rsidP="007E2706">
                                  <w:pPr>
                                    <w:spacing w:after="0" w:line="240" w:lineRule="auto"/>
                                    <w:jc w:val="center"/>
                                    <w:rPr>
                                      <w:rFonts w:ascii="Calibri" w:eastAsia="Times New Roman" w:hAnsi="Calibri" w:cs="Calibri"/>
                                      <w:b/>
                                      <w:bCs/>
                                      <w:color w:val="FFFFFF"/>
                                    </w:rPr>
                                  </w:pPr>
                                  <w:r w:rsidRPr="00EC7573">
                                    <w:rPr>
                                      <w:rFonts w:ascii="Calibri" w:eastAsia="Times New Roman" w:hAnsi="Calibri" w:cs="Calibri"/>
                                      <w:b/>
                                      <w:bCs/>
                                      <w:color w:val="FFFFFF"/>
                                    </w:rPr>
                                    <w:t>May-20</w:t>
                                  </w:r>
                                </w:p>
                              </w:tc>
                              <w:tc>
                                <w:tcPr>
                                  <w:tcW w:w="980" w:type="dxa"/>
                                  <w:tcBorders>
                                    <w:top w:val="single" w:sz="4" w:space="0" w:color="8EA9DB"/>
                                    <w:left w:val="nil"/>
                                    <w:bottom w:val="single" w:sz="4" w:space="0" w:color="8EA9DB"/>
                                    <w:right w:val="nil"/>
                                  </w:tcBorders>
                                  <w:shd w:val="clear" w:color="4472C4" w:fill="4472C4"/>
                                  <w:noWrap/>
                                  <w:vAlign w:val="bottom"/>
                                  <w:hideMark/>
                                </w:tcPr>
                                <w:p w14:paraId="635C1A79" w14:textId="71BC91E7" w:rsidR="00EC7573" w:rsidRPr="00EC7573" w:rsidRDefault="00EC7573" w:rsidP="007E2706">
                                  <w:pPr>
                                    <w:spacing w:after="0" w:line="240" w:lineRule="auto"/>
                                    <w:jc w:val="center"/>
                                    <w:rPr>
                                      <w:rFonts w:ascii="Calibri" w:eastAsia="Times New Roman" w:hAnsi="Calibri" w:cs="Calibri"/>
                                      <w:b/>
                                      <w:bCs/>
                                      <w:color w:val="FFFFFF"/>
                                    </w:rPr>
                                  </w:pPr>
                                  <w:r w:rsidRPr="00EC7573">
                                    <w:rPr>
                                      <w:rFonts w:ascii="Calibri" w:eastAsia="Times New Roman" w:hAnsi="Calibri" w:cs="Calibri"/>
                                      <w:b/>
                                      <w:bCs/>
                                      <w:color w:val="FFFFFF"/>
                                    </w:rPr>
                                    <w:t>Jun-20</w:t>
                                  </w:r>
                                </w:p>
                              </w:tc>
                              <w:tc>
                                <w:tcPr>
                                  <w:tcW w:w="960" w:type="dxa"/>
                                  <w:tcBorders>
                                    <w:top w:val="single" w:sz="4" w:space="0" w:color="8EA9DB"/>
                                    <w:left w:val="nil"/>
                                    <w:bottom w:val="single" w:sz="4" w:space="0" w:color="8EA9DB"/>
                                    <w:right w:val="nil"/>
                                  </w:tcBorders>
                                  <w:shd w:val="clear" w:color="4472C4" w:fill="4472C4"/>
                                  <w:noWrap/>
                                  <w:vAlign w:val="bottom"/>
                                  <w:hideMark/>
                                </w:tcPr>
                                <w:p w14:paraId="5F708FD0" w14:textId="6A3636BD" w:rsidR="00EC7573" w:rsidRPr="00EC7573" w:rsidRDefault="00EC7573" w:rsidP="007E2706">
                                  <w:pPr>
                                    <w:spacing w:after="0" w:line="240" w:lineRule="auto"/>
                                    <w:jc w:val="center"/>
                                    <w:rPr>
                                      <w:rFonts w:ascii="Calibri" w:eastAsia="Times New Roman" w:hAnsi="Calibri" w:cs="Calibri"/>
                                      <w:b/>
                                      <w:bCs/>
                                      <w:color w:val="FFFFFF"/>
                                    </w:rPr>
                                  </w:pPr>
                                  <w:r w:rsidRPr="00EC7573">
                                    <w:rPr>
                                      <w:rFonts w:ascii="Calibri" w:eastAsia="Times New Roman" w:hAnsi="Calibri" w:cs="Calibri"/>
                                      <w:b/>
                                      <w:bCs/>
                                      <w:color w:val="FFFFFF"/>
                                    </w:rPr>
                                    <w:t>Jul-20</w:t>
                                  </w:r>
                                </w:p>
                              </w:tc>
                              <w:tc>
                                <w:tcPr>
                                  <w:tcW w:w="1020" w:type="dxa"/>
                                  <w:tcBorders>
                                    <w:top w:val="single" w:sz="4" w:space="0" w:color="8EA9DB"/>
                                    <w:left w:val="nil"/>
                                    <w:bottom w:val="single" w:sz="4" w:space="0" w:color="8EA9DB"/>
                                    <w:right w:val="single" w:sz="4" w:space="0" w:color="8EA9DB"/>
                                  </w:tcBorders>
                                  <w:shd w:val="clear" w:color="4472C4" w:fill="4472C4"/>
                                  <w:noWrap/>
                                  <w:vAlign w:val="bottom"/>
                                  <w:hideMark/>
                                </w:tcPr>
                                <w:p w14:paraId="7C4A0210" w14:textId="3CDED930" w:rsidR="00EC7573" w:rsidRPr="00EC7573" w:rsidRDefault="00EC7573" w:rsidP="007E2706">
                                  <w:pPr>
                                    <w:spacing w:after="0" w:line="240" w:lineRule="auto"/>
                                    <w:jc w:val="center"/>
                                    <w:rPr>
                                      <w:rFonts w:ascii="Calibri" w:eastAsia="Times New Roman" w:hAnsi="Calibri" w:cs="Calibri"/>
                                      <w:b/>
                                      <w:bCs/>
                                      <w:color w:val="FFFFFF"/>
                                    </w:rPr>
                                  </w:pPr>
                                  <w:r w:rsidRPr="00EC7573">
                                    <w:rPr>
                                      <w:rFonts w:ascii="Calibri" w:eastAsia="Times New Roman" w:hAnsi="Calibri" w:cs="Calibri"/>
                                      <w:b/>
                                      <w:bCs/>
                                      <w:color w:val="FFFFFF"/>
                                    </w:rPr>
                                    <w:t>Aug-20</w:t>
                                  </w:r>
                                </w:p>
                              </w:tc>
                            </w:tr>
                            <w:tr w:rsidR="00EC7573" w:rsidRPr="00EC7573" w14:paraId="1B544F7D" w14:textId="77777777" w:rsidTr="00EC7573">
                              <w:trPr>
                                <w:trHeight w:val="300"/>
                                <w:jc w:val="center"/>
                              </w:trPr>
                              <w:tc>
                                <w:tcPr>
                                  <w:tcW w:w="1660" w:type="dxa"/>
                                  <w:tcBorders>
                                    <w:top w:val="single" w:sz="4" w:space="0" w:color="8EA9DB"/>
                                    <w:left w:val="single" w:sz="4" w:space="0" w:color="8EA9DB"/>
                                    <w:bottom w:val="single" w:sz="4" w:space="0" w:color="8EA9DB"/>
                                    <w:right w:val="nil"/>
                                  </w:tcBorders>
                                  <w:shd w:val="clear" w:color="D9E1F2" w:fill="D9E1F2"/>
                                  <w:noWrap/>
                                  <w:vAlign w:val="bottom"/>
                                  <w:hideMark/>
                                </w:tcPr>
                                <w:p w14:paraId="71A0FCB6" w14:textId="77777777" w:rsidR="00EC7573" w:rsidRPr="00EC7573" w:rsidRDefault="00EC7573" w:rsidP="00EC7573">
                                  <w:pPr>
                                    <w:spacing w:after="0" w:line="240" w:lineRule="auto"/>
                                    <w:jc w:val="center"/>
                                    <w:rPr>
                                      <w:rFonts w:ascii="Calibri" w:eastAsia="Times New Roman" w:hAnsi="Calibri" w:cs="Calibri"/>
                                      <w:b/>
                                      <w:color w:val="000000"/>
                                    </w:rPr>
                                  </w:pPr>
                                  <w:r w:rsidRPr="00EC7573">
                                    <w:rPr>
                                      <w:rFonts w:ascii="Calibri" w:eastAsia="Times New Roman" w:hAnsi="Calibri" w:cs="Calibri"/>
                                      <w:b/>
                                      <w:color w:val="000000"/>
                                    </w:rPr>
                                    <w:t>All-drug</w:t>
                                  </w:r>
                                </w:p>
                              </w:tc>
                              <w:tc>
                                <w:tcPr>
                                  <w:tcW w:w="960" w:type="dxa"/>
                                  <w:tcBorders>
                                    <w:top w:val="single" w:sz="4" w:space="0" w:color="8EA9DB"/>
                                    <w:left w:val="nil"/>
                                    <w:bottom w:val="single" w:sz="4" w:space="0" w:color="8EA9DB"/>
                                    <w:right w:val="nil"/>
                                  </w:tcBorders>
                                  <w:shd w:val="clear" w:color="D9E1F2" w:fill="D9E1F2"/>
                                  <w:noWrap/>
                                  <w:vAlign w:val="bottom"/>
                                  <w:hideMark/>
                                </w:tcPr>
                                <w:p w14:paraId="480BD7A4"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24.5</w:t>
                                  </w:r>
                                </w:p>
                              </w:tc>
                              <w:tc>
                                <w:tcPr>
                                  <w:tcW w:w="1000" w:type="dxa"/>
                                  <w:tcBorders>
                                    <w:top w:val="single" w:sz="4" w:space="0" w:color="8EA9DB"/>
                                    <w:left w:val="nil"/>
                                    <w:bottom w:val="single" w:sz="4" w:space="0" w:color="8EA9DB"/>
                                    <w:right w:val="nil"/>
                                  </w:tcBorders>
                                  <w:shd w:val="clear" w:color="D9E1F2" w:fill="D9E1F2"/>
                                  <w:noWrap/>
                                  <w:vAlign w:val="bottom"/>
                                  <w:hideMark/>
                                </w:tcPr>
                                <w:p w14:paraId="095C7C6F"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22.5</w:t>
                                  </w:r>
                                </w:p>
                              </w:tc>
                              <w:tc>
                                <w:tcPr>
                                  <w:tcW w:w="1040" w:type="dxa"/>
                                  <w:tcBorders>
                                    <w:top w:val="single" w:sz="4" w:space="0" w:color="8EA9DB"/>
                                    <w:left w:val="nil"/>
                                    <w:bottom w:val="single" w:sz="4" w:space="0" w:color="8EA9DB"/>
                                    <w:right w:val="nil"/>
                                  </w:tcBorders>
                                  <w:shd w:val="clear" w:color="D9E1F2" w:fill="D9E1F2"/>
                                  <w:noWrap/>
                                  <w:vAlign w:val="bottom"/>
                                  <w:hideMark/>
                                </w:tcPr>
                                <w:p w14:paraId="3C1E573C"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20.1</w:t>
                                  </w:r>
                                </w:p>
                              </w:tc>
                              <w:tc>
                                <w:tcPr>
                                  <w:tcW w:w="1000" w:type="dxa"/>
                                  <w:tcBorders>
                                    <w:top w:val="single" w:sz="4" w:space="0" w:color="8EA9DB"/>
                                    <w:left w:val="nil"/>
                                    <w:bottom w:val="single" w:sz="4" w:space="0" w:color="8EA9DB"/>
                                    <w:right w:val="nil"/>
                                  </w:tcBorders>
                                  <w:shd w:val="clear" w:color="D9E1F2" w:fill="D9E1F2"/>
                                  <w:noWrap/>
                                  <w:vAlign w:val="bottom"/>
                                  <w:hideMark/>
                                </w:tcPr>
                                <w:p w14:paraId="73057960"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19.8</w:t>
                                  </w:r>
                                </w:p>
                              </w:tc>
                              <w:tc>
                                <w:tcPr>
                                  <w:tcW w:w="1060" w:type="dxa"/>
                                  <w:tcBorders>
                                    <w:top w:val="single" w:sz="4" w:space="0" w:color="8EA9DB"/>
                                    <w:left w:val="nil"/>
                                    <w:bottom w:val="single" w:sz="4" w:space="0" w:color="8EA9DB"/>
                                    <w:right w:val="nil"/>
                                  </w:tcBorders>
                                  <w:shd w:val="clear" w:color="D9E1F2" w:fill="D9E1F2"/>
                                  <w:noWrap/>
                                  <w:vAlign w:val="bottom"/>
                                  <w:hideMark/>
                                </w:tcPr>
                                <w:p w14:paraId="340E5D40"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24.6</w:t>
                                  </w:r>
                                </w:p>
                              </w:tc>
                              <w:tc>
                                <w:tcPr>
                                  <w:tcW w:w="980" w:type="dxa"/>
                                  <w:tcBorders>
                                    <w:top w:val="single" w:sz="4" w:space="0" w:color="8EA9DB"/>
                                    <w:left w:val="nil"/>
                                    <w:bottom w:val="single" w:sz="4" w:space="0" w:color="8EA9DB"/>
                                    <w:right w:val="nil"/>
                                  </w:tcBorders>
                                  <w:shd w:val="clear" w:color="D9E1F2" w:fill="D9E1F2"/>
                                  <w:noWrap/>
                                  <w:vAlign w:val="bottom"/>
                                  <w:hideMark/>
                                </w:tcPr>
                                <w:p w14:paraId="261C2004"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23.1</w:t>
                                  </w:r>
                                </w:p>
                              </w:tc>
                              <w:tc>
                                <w:tcPr>
                                  <w:tcW w:w="960" w:type="dxa"/>
                                  <w:tcBorders>
                                    <w:top w:val="single" w:sz="4" w:space="0" w:color="8EA9DB"/>
                                    <w:left w:val="nil"/>
                                    <w:bottom w:val="single" w:sz="4" w:space="0" w:color="8EA9DB"/>
                                    <w:right w:val="nil"/>
                                  </w:tcBorders>
                                  <w:shd w:val="clear" w:color="D9E1F2" w:fill="D9E1F2"/>
                                  <w:noWrap/>
                                  <w:vAlign w:val="bottom"/>
                                  <w:hideMark/>
                                </w:tcPr>
                                <w:p w14:paraId="20050309"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24.3</w:t>
                                  </w:r>
                                </w:p>
                              </w:tc>
                              <w:tc>
                                <w:tcPr>
                                  <w:tcW w:w="1020" w:type="dxa"/>
                                  <w:tcBorders>
                                    <w:top w:val="single" w:sz="4" w:space="0" w:color="8EA9DB"/>
                                    <w:left w:val="nil"/>
                                    <w:bottom w:val="single" w:sz="4" w:space="0" w:color="8EA9DB"/>
                                    <w:right w:val="single" w:sz="4" w:space="0" w:color="8EA9DB"/>
                                  </w:tcBorders>
                                  <w:shd w:val="clear" w:color="D9E1F2" w:fill="D9E1F2"/>
                                  <w:noWrap/>
                                  <w:vAlign w:val="bottom"/>
                                  <w:hideMark/>
                                </w:tcPr>
                                <w:p w14:paraId="7B5231FA"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25.6</w:t>
                                  </w:r>
                                </w:p>
                              </w:tc>
                            </w:tr>
                            <w:tr w:rsidR="00EC7573" w:rsidRPr="00EC7573" w14:paraId="184E5F00" w14:textId="77777777" w:rsidTr="00EC7573">
                              <w:trPr>
                                <w:trHeight w:val="300"/>
                                <w:jc w:val="center"/>
                              </w:trPr>
                              <w:tc>
                                <w:tcPr>
                                  <w:tcW w:w="1660" w:type="dxa"/>
                                  <w:tcBorders>
                                    <w:top w:val="single" w:sz="4" w:space="0" w:color="8EA9DB"/>
                                    <w:left w:val="single" w:sz="4" w:space="0" w:color="8EA9DB"/>
                                    <w:bottom w:val="single" w:sz="4" w:space="0" w:color="8EA9DB"/>
                                    <w:right w:val="nil"/>
                                  </w:tcBorders>
                                  <w:shd w:val="clear" w:color="auto" w:fill="auto"/>
                                  <w:noWrap/>
                                  <w:vAlign w:val="bottom"/>
                                  <w:hideMark/>
                                </w:tcPr>
                                <w:p w14:paraId="0C7A3811" w14:textId="77777777" w:rsidR="00EC7573" w:rsidRPr="00EC7573" w:rsidRDefault="00EC7573" w:rsidP="00EC7573">
                                  <w:pPr>
                                    <w:spacing w:after="0" w:line="240" w:lineRule="auto"/>
                                    <w:jc w:val="center"/>
                                    <w:rPr>
                                      <w:rFonts w:ascii="Calibri" w:eastAsia="Times New Roman" w:hAnsi="Calibri" w:cs="Calibri"/>
                                      <w:b/>
                                      <w:color w:val="000000"/>
                                    </w:rPr>
                                  </w:pPr>
                                  <w:r w:rsidRPr="00EC7573">
                                    <w:rPr>
                                      <w:rFonts w:ascii="Calibri" w:eastAsia="Times New Roman" w:hAnsi="Calibri" w:cs="Calibri"/>
                                      <w:b/>
                                      <w:color w:val="000000"/>
                                    </w:rPr>
                                    <w:t>Opioid</w:t>
                                  </w:r>
                                </w:p>
                              </w:tc>
                              <w:tc>
                                <w:tcPr>
                                  <w:tcW w:w="960" w:type="dxa"/>
                                  <w:tcBorders>
                                    <w:top w:val="single" w:sz="4" w:space="0" w:color="8EA9DB"/>
                                    <w:left w:val="nil"/>
                                    <w:bottom w:val="single" w:sz="4" w:space="0" w:color="8EA9DB"/>
                                    <w:right w:val="nil"/>
                                  </w:tcBorders>
                                  <w:shd w:val="clear" w:color="auto" w:fill="auto"/>
                                  <w:noWrap/>
                                  <w:vAlign w:val="bottom"/>
                                  <w:hideMark/>
                                </w:tcPr>
                                <w:p w14:paraId="47C5ACDB"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6.8</w:t>
                                  </w:r>
                                </w:p>
                              </w:tc>
                              <w:tc>
                                <w:tcPr>
                                  <w:tcW w:w="1000" w:type="dxa"/>
                                  <w:tcBorders>
                                    <w:top w:val="single" w:sz="4" w:space="0" w:color="8EA9DB"/>
                                    <w:left w:val="nil"/>
                                    <w:bottom w:val="single" w:sz="4" w:space="0" w:color="8EA9DB"/>
                                    <w:right w:val="nil"/>
                                  </w:tcBorders>
                                  <w:shd w:val="clear" w:color="auto" w:fill="auto"/>
                                  <w:noWrap/>
                                  <w:vAlign w:val="bottom"/>
                                  <w:hideMark/>
                                </w:tcPr>
                                <w:p w14:paraId="05852EBF"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7.0</w:t>
                                  </w:r>
                                </w:p>
                              </w:tc>
                              <w:tc>
                                <w:tcPr>
                                  <w:tcW w:w="1040" w:type="dxa"/>
                                  <w:tcBorders>
                                    <w:top w:val="single" w:sz="4" w:space="0" w:color="8EA9DB"/>
                                    <w:left w:val="nil"/>
                                    <w:bottom w:val="single" w:sz="4" w:space="0" w:color="8EA9DB"/>
                                    <w:right w:val="nil"/>
                                  </w:tcBorders>
                                  <w:shd w:val="clear" w:color="auto" w:fill="auto"/>
                                  <w:noWrap/>
                                  <w:vAlign w:val="bottom"/>
                                  <w:hideMark/>
                                </w:tcPr>
                                <w:p w14:paraId="615EF90D"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6.4</w:t>
                                  </w:r>
                                </w:p>
                              </w:tc>
                              <w:tc>
                                <w:tcPr>
                                  <w:tcW w:w="1000" w:type="dxa"/>
                                  <w:tcBorders>
                                    <w:top w:val="single" w:sz="4" w:space="0" w:color="8EA9DB"/>
                                    <w:left w:val="nil"/>
                                    <w:bottom w:val="single" w:sz="4" w:space="0" w:color="8EA9DB"/>
                                    <w:right w:val="nil"/>
                                  </w:tcBorders>
                                  <w:shd w:val="clear" w:color="auto" w:fill="auto"/>
                                  <w:noWrap/>
                                  <w:vAlign w:val="bottom"/>
                                  <w:hideMark/>
                                </w:tcPr>
                                <w:p w14:paraId="1385533F"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7.6</w:t>
                                  </w:r>
                                </w:p>
                              </w:tc>
                              <w:tc>
                                <w:tcPr>
                                  <w:tcW w:w="1060" w:type="dxa"/>
                                  <w:tcBorders>
                                    <w:top w:val="single" w:sz="4" w:space="0" w:color="8EA9DB"/>
                                    <w:left w:val="nil"/>
                                    <w:bottom w:val="single" w:sz="4" w:space="0" w:color="8EA9DB"/>
                                    <w:right w:val="nil"/>
                                  </w:tcBorders>
                                  <w:shd w:val="clear" w:color="auto" w:fill="auto"/>
                                  <w:noWrap/>
                                  <w:vAlign w:val="bottom"/>
                                  <w:hideMark/>
                                </w:tcPr>
                                <w:p w14:paraId="7CD76476"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9.5</w:t>
                                  </w:r>
                                </w:p>
                              </w:tc>
                              <w:tc>
                                <w:tcPr>
                                  <w:tcW w:w="980" w:type="dxa"/>
                                  <w:tcBorders>
                                    <w:top w:val="single" w:sz="4" w:space="0" w:color="8EA9DB"/>
                                    <w:left w:val="nil"/>
                                    <w:bottom w:val="single" w:sz="4" w:space="0" w:color="8EA9DB"/>
                                    <w:right w:val="nil"/>
                                  </w:tcBorders>
                                  <w:shd w:val="clear" w:color="auto" w:fill="auto"/>
                                  <w:noWrap/>
                                  <w:vAlign w:val="bottom"/>
                                  <w:hideMark/>
                                </w:tcPr>
                                <w:p w14:paraId="6E35F521"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8.3</w:t>
                                  </w:r>
                                </w:p>
                              </w:tc>
                              <w:tc>
                                <w:tcPr>
                                  <w:tcW w:w="960" w:type="dxa"/>
                                  <w:tcBorders>
                                    <w:top w:val="single" w:sz="4" w:space="0" w:color="8EA9DB"/>
                                    <w:left w:val="nil"/>
                                    <w:bottom w:val="single" w:sz="4" w:space="0" w:color="8EA9DB"/>
                                    <w:right w:val="nil"/>
                                  </w:tcBorders>
                                  <w:shd w:val="clear" w:color="auto" w:fill="auto"/>
                                  <w:noWrap/>
                                  <w:vAlign w:val="bottom"/>
                                  <w:hideMark/>
                                </w:tcPr>
                                <w:p w14:paraId="2709F358"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8.5</w:t>
                                  </w:r>
                                </w:p>
                              </w:tc>
                              <w:tc>
                                <w:tcPr>
                                  <w:tcW w:w="1020" w:type="dxa"/>
                                  <w:tcBorders>
                                    <w:top w:val="single" w:sz="4" w:space="0" w:color="8EA9DB"/>
                                    <w:left w:val="nil"/>
                                    <w:bottom w:val="single" w:sz="4" w:space="0" w:color="8EA9DB"/>
                                    <w:right w:val="single" w:sz="4" w:space="0" w:color="8EA9DB"/>
                                  </w:tcBorders>
                                  <w:shd w:val="clear" w:color="auto" w:fill="auto"/>
                                  <w:noWrap/>
                                  <w:vAlign w:val="bottom"/>
                                  <w:hideMark/>
                                </w:tcPr>
                                <w:p w14:paraId="43C9304A"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8.5</w:t>
                                  </w:r>
                                </w:p>
                              </w:tc>
                            </w:tr>
                            <w:tr w:rsidR="00EC7573" w:rsidRPr="00EC7573" w14:paraId="61D39293" w14:textId="77777777" w:rsidTr="00EC7573">
                              <w:trPr>
                                <w:trHeight w:val="300"/>
                                <w:jc w:val="center"/>
                              </w:trPr>
                              <w:tc>
                                <w:tcPr>
                                  <w:tcW w:w="1660" w:type="dxa"/>
                                  <w:tcBorders>
                                    <w:top w:val="single" w:sz="4" w:space="0" w:color="8EA9DB"/>
                                    <w:left w:val="single" w:sz="4" w:space="0" w:color="8EA9DB"/>
                                    <w:bottom w:val="single" w:sz="4" w:space="0" w:color="8EA9DB"/>
                                    <w:right w:val="nil"/>
                                  </w:tcBorders>
                                  <w:shd w:val="clear" w:color="D9E1F2" w:fill="D9E1F2"/>
                                  <w:noWrap/>
                                  <w:vAlign w:val="bottom"/>
                                  <w:hideMark/>
                                </w:tcPr>
                                <w:p w14:paraId="119F4DDB" w14:textId="77777777" w:rsidR="00EC7573" w:rsidRPr="00EC7573" w:rsidRDefault="00EC7573" w:rsidP="00EC7573">
                                  <w:pPr>
                                    <w:spacing w:after="0" w:line="240" w:lineRule="auto"/>
                                    <w:jc w:val="center"/>
                                    <w:rPr>
                                      <w:rFonts w:ascii="Calibri" w:eastAsia="Times New Roman" w:hAnsi="Calibri" w:cs="Calibri"/>
                                      <w:b/>
                                      <w:color w:val="000000"/>
                                    </w:rPr>
                                  </w:pPr>
                                  <w:r w:rsidRPr="00EC7573">
                                    <w:rPr>
                                      <w:rFonts w:ascii="Calibri" w:eastAsia="Times New Roman" w:hAnsi="Calibri" w:cs="Calibri"/>
                                      <w:b/>
                                      <w:color w:val="000000"/>
                                    </w:rPr>
                                    <w:t>Heroin</w:t>
                                  </w:r>
                                </w:p>
                              </w:tc>
                              <w:tc>
                                <w:tcPr>
                                  <w:tcW w:w="960" w:type="dxa"/>
                                  <w:tcBorders>
                                    <w:top w:val="single" w:sz="4" w:space="0" w:color="8EA9DB"/>
                                    <w:left w:val="nil"/>
                                    <w:bottom w:val="single" w:sz="4" w:space="0" w:color="8EA9DB"/>
                                    <w:right w:val="nil"/>
                                  </w:tcBorders>
                                  <w:shd w:val="clear" w:color="D9E1F2" w:fill="D9E1F2"/>
                                  <w:noWrap/>
                                  <w:vAlign w:val="bottom"/>
                                  <w:hideMark/>
                                </w:tcPr>
                                <w:p w14:paraId="277A8FA5"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1.7</w:t>
                                  </w:r>
                                </w:p>
                              </w:tc>
                              <w:tc>
                                <w:tcPr>
                                  <w:tcW w:w="1000" w:type="dxa"/>
                                  <w:tcBorders>
                                    <w:top w:val="single" w:sz="4" w:space="0" w:color="8EA9DB"/>
                                    <w:left w:val="nil"/>
                                    <w:bottom w:val="single" w:sz="4" w:space="0" w:color="8EA9DB"/>
                                    <w:right w:val="nil"/>
                                  </w:tcBorders>
                                  <w:shd w:val="clear" w:color="D9E1F2" w:fill="D9E1F2"/>
                                  <w:noWrap/>
                                  <w:vAlign w:val="bottom"/>
                                  <w:hideMark/>
                                </w:tcPr>
                                <w:p w14:paraId="23E5728D"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1.3</w:t>
                                  </w:r>
                                </w:p>
                              </w:tc>
                              <w:tc>
                                <w:tcPr>
                                  <w:tcW w:w="1040" w:type="dxa"/>
                                  <w:tcBorders>
                                    <w:top w:val="single" w:sz="4" w:space="0" w:color="8EA9DB"/>
                                    <w:left w:val="nil"/>
                                    <w:bottom w:val="single" w:sz="4" w:space="0" w:color="8EA9DB"/>
                                    <w:right w:val="nil"/>
                                  </w:tcBorders>
                                  <w:shd w:val="clear" w:color="D9E1F2" w:fill="D9E1F2"/>
                                  <w:noWrap/>
                                  <w:vAlign w:val="bottom"/>
                                  <w:hideMark/>
                                </w:tcPr>
                                <w:p w14:paraId="34685B3F"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1.2</w:t>
                                  </w:r>
                                </w:p>
                              </w:tc>
                              <w:tc>
                                <w:tcPr>
                                  <w:tcW w:w="1000" w:type="dxa"/>
                                  <w:tcBorders>
                                    <w:top w:val="single" w:sz="4" w:space="0" w:color="8EA9DB"/>
                                    <w:left w:val="nil"/>
                                    <w:bottom w:val="single" w:sz="4" w:space="0" w:color="8EA9DB"/>
                                    <w:right w:val="nil"/>
                                  </w:tcBorders>
                                  <w:shd w:val="clear" w:color="D9E1F2" w:fill="D9E1F2"/>
                                  <w:noWrap/>
                                  <w:vAlign w:val="bottom"/>
                                  <w:hideMark/>
                                </w:tcPr>
                                <w:p w14:paraId="2281596E"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1.5</w:t>
                                  </w:r>
                                </w:p>
                              </w:tc>
                              <w:tc>
                                <w:tcPr>
                                  <w:tcW w:w="1060" w:type="dxa"/>
                                  <w:tcBorders>
                                    <w:top w:val="single" w:sz="4" w:space="0" w:color="8EA9DB"/>
                                    <w:left w:val="nil"/>
                                    <w:bottom w:val="single" w:sz="4" w:space="0" w:color="8EA9DB"/>
                                    <w:right w:val="nil"/>
                                  </w:tcBorders>
                                  <w:shd w:val="clear" w:color="D9E1F2" w:fill="D9E1F2"/>
                                  <w:noWrap/>
                                  <w:vAlign w:val="bottom"/>
                                  <w:hideMark/>
                                </w:tcPr>
                                <w:p w14:paraId="575086C2"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2.1</w:t>
                                  </w:r>
                                </w:p>
                              </w:tc>
                              <w:tc>
                                <w:tcPr>
                                  <w:tcW w:w="980" w:type="dxa"/>
                                  <w:tcBorders>
                                    <w:top w:val="single" w:sz="4" w:space="0" w:color="8EA9DB"/>
                                    <w:left w:val="nil"/>
                                    <w:bottom w:val="single" w:sz="4" w:space="0" w:color="8EA9DB"/>
                                    <w:right w:val="nil"/>
                                  </w:tcBorders>
                                  <w:shd w:val="clear" w:color="D9E1F2" w:fill="D9E1F2"/>
                                  <w:noWrap/>
                                  <w:vAlign w:val="bottom"/>
                                  <w:hideMark/>
                                </w:tcPr>
                                <w:p w14:paraId="474EAA5A"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2.0</w:t>
                                  </w:r>
                                </w:p>
                              </w:tc>
                              <w:tc>
                                <w:tcPr>
                                  <w:tcW w:w="960" w:type="dxa"/>
                                  <w:tcBorders>
                                    <w:top w:val="single" w:sz="4" w:space="0" w:color="8EA9DB"/>
                                    <w:left w:val="nil"/>
                                    <w:bottom w:val="single" w:sz="4" w:space="0" w:color="8EA9DB"/>
                                    <w:right w:val="nil"/>
                                  </w:tcBorders>
                                  <w:shd w:val="clear" w:color="D9E1F2" w:fill="D9E1F2"/>
                                  <w:noWrap/>
                                  <w:vAlign w:val="bottom"/>
                                  <w:hideMark/>
                                </w:tcPr>
                                <w:p w14:paraId="2FEA0B6C"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1.8</w:t>
                                  </w:r>
                                </w:p>
                              </w:tc>
                              <w:tc>
                                <w:tcPr>
                                  <w:tcW w:w="1020" w:type="dxa"/>
                                  <w:tcBorders>
                                    <w:top w:val="single" w:sz="4" w:space="0" w:color="8EA9DB"/>
                                    <w:left w:val="nil"/>
                                    <w:bottom w:val="single" w:sz="4" w:space="0" w:color="8EA9DB"/>
                                    <w:right w:val="single" w:sz="4" w:space="0" w:color="8EA9DB"/>
                                  </w:tcBorders>
                                  <w:shd w:val="clear" w:color="D9E1F2" w:fill="D9E1F2"/>
                                  <w:noWrap/>
                                  <w:vAlign w:val="bottom"/>
                                  <w:hideMark/>
                                </w:tcPr>
                                <w:p w14:paraId="40C50813"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1.5</w:t>
                                  </w:r>
                                </w:p>
                              </w:tc>
                            </w:tr>
                            <w:tr w:rsidR="00EC7573" w:rsidRPr="00EC7573" w14:paraId="5A43372C" w14:textId="77777777" w:rsidTr="00EC7573">
                              <w:trPr>
                                <w:trHeight w:val="300"/>
                                <w:jc w:val="center"/>
                              </w:trPr>
                              <w:tc>
                                <w:tcPr>
                                  <w:tcW w:w="1660" w:type="dxa"/>
                                  <w:tcBorders>
                                    <w:top w:val="single" w:sz="4" w:space="0" w:color="8EA9DB"/>
                                    <w:left w:val="single" w:sz="4" w:space="0" w:color="8EA9DB"/>
                                    <w:bottom w:val="single" w:sz="4" w:space="0" w:color="8EA9DB"/>
                                    <w:right w:val="nil"/>
                                  </w:tcBorders>
                                  <w:shd w:val="clear" w:color="auto" w:fill="auto"/>
                                  <w:noWrap/>
                                  <w:vAlign w:val="bottom"/>
                                  <w:hideMark/>
                                </w:tcPr>
                                <w:p w14:paraId="0CAAEACC" w14:textId="77777777" w:rsidR="00EC7573" w:rsidRPr="00EC7573" w:rsidRDefault="00EC7573" w:rsidP="00EC7573">
                                  <w:pPr>
                                    <w:spacing w:after="0" w:line="240" w:lineRule="auto"/>
                                    <w:jc w:val="center"/>
                                    <w:rPr>
                                      <w:rFonts w:ascii="Calibri" w:eastAsia="Times New Roman" w:hAnsi="Calibri" w:cs="Calibri"/>
                                      <w:b/>
                                      <w:color w:val="000000"/>
                                    </w:rPr>
                                  </w:pPr>
                                  <w:r w:rsidRPr="00EC7573">
                                    <w:rPr>
                                      <w:rFonts w:ascii="Calibri" w:eastAsia="Times New Roman" w:hAnsi="Calibri" w:cs="Calibri"/>
                                      <w:b/>
                                      <w:color w:val="000000"/>
                                    </w:rPr>
                                    <w:t>Stimulant</w:t>
                                  </w:r>
                                </w:p>
                              </w:tc>
                              <w:tc>
                                <w:tcPr>
                                  <w:tcW w:w="960" w:type="dxa"/>
                                  <w:tcBorders>
                                    <w:top w:val="single" w:sz="4" w:space="0" w:color="8EA9DB"/>
                                    <w:left w:val="nil"/>
                                    <w:bottom w:val="single" w:sz="4" w:space="0" w:color="8EA9DB"/>
                                    <w:right w:val="nil"/>
                                  </w:tcBorders>
                                  <w:shd w:val="clear" w:color="auto" w:fill="auto"/>
                                  <w:noWrap/>
                                  <w:vAlign w:val="bottom"/>
                                  <w:hideMark/>
                                </w:tcPr>
                                <w:p w14:paraId="13FE3BF9"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1.9</w:t>
                                  </w:r>
                                </w:p>
                              </w:tc>
                              <w:tc>
                                <w:tcPr>
                                  <w:tcW w:w="1000" w:type="dxa"/>
                                  <w:tcBorders>
                                    <w:top w:val="single" w:sz="4" w:space="0" w:color="8EA9DB"/>
                                    <w:left w:val="nil"/>
                                    <w:bottom w:val="single" w:sz="4" w:space="0" w:color="8EA9DB"/>
                                    <w:right w:val="nil"/>
                                  </w:tcBorders>
                                  <w:shd w:val="clear" w:color="auto" w:fill="auto"/>
                                  <w:noWrap/>
                                  <w:vAlign w:val="bottom"/>
                                  <w:hideMark/>
                                </w:tcPr>
                                <w:p w14:paraId="1B4F8B36"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1.7</w:t>
                                  </w:r>
                                </w:p>
                              </w:tc>
                              <w:tc>
                                <w:tcPr>
                                  <w:tcW w:w="1040" w:type="dxa"/>
                                  <w:tcBorders>
                                    <w:top w:val="single" w:sz="4" w:space="0" w:color="8EA9DB"/>
                                    <w:left w:val="nil"/>
                                    <w:bottom w:val="single" w:sz="4" w:space="0" w:color="8EA9DB"/>
                                    <w:right w:val="nil"/>
                                  </w:tcBorders>
                                  <w:shd w:val="clear" w:color="auto" w:fill="auto"/>
                                  <w:noWrap/>
                                  <w:vAlign w:val="bottom"/>
                                  <w:hideMark/>
                                </w:tcPr>
                                <w:p w14:paraId="559C6298"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1.3</w:t>
                                  </w:r>
                                </w:p>
                              </w:tc>
                              <w:tc>
                                <w:tcPr>
                                  <w:tcW w:w="1000" w:type="dxa"/>
                                  <w:tcBorders>
                                    <w:top w:val="single" w:sz="4" w:space="0" w:color="8EA9DB"/>
                                    <w:left w:val="nil"/>
                                    <w:bottom w:val="single" w:sz="4" w:space="0" w:color="8EA9DB"/>
                                    <w:right w:val="nil"/>
                                  </w:tcBorders>
                                  <w:shd w:val="clear" w:color="auto" w:fill="auto"/>
                                  <w:noWrap/>
                                  <w:vAlign w:val="bottom"/>
                                  <w:hideMark/>
                                </w:tcPr>
                                <w:p w14:paraId="6B7F4219"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2.6</w:t>
                                  </w:r>
                                </w:p>
                              </w:tc>
                              <w:tc>
                                <w:tcPr>
                                  <w:tcW w:w="1060" w:type="dxa"/>
                                  <w:tcBorders>
                                    <w:top w:val="single" w:sz="4" w:space="0" w:color="8EA9DB"/>
                                    <w:left w:val="nil"/>
                                    <w:bottom w:val="single" w:sz="4" w:space="0" w:color="8EA9DB"/>
                                    <w:right w:val="nil"/>
                                  </w:tcBorders>
                                  <w:shd w:val="clear" w:color="auto" w:fill="auto"/>
                                  <w:noWrap/>
                                  <w:vAlign w:val="bottom"/>
                                  <w:hideMark/>
                                </w:tcPr>
                                <w:p w14:paraId="0C17B3F8"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2.9</w:t>
                                  </w:r>
                                </w:p>
                              </w:tc>
                              <w:tc>
                                <w:tcPr>
                                  <w:tcW w:w="980" w:type="dxa"/>
                                  <w:tcBorders>
                                    <w:top w:val="single" w:sz="4" w:space="0" w:color="8EA9DB"/>
                                    <w:left w:val="nil"/>
                                    <w:bottom w:val="single" w:sz="4" w:space="0" w:color="8EA9DB"/>
                                    <w:right w:val="nil"/>
                                  </w:tcBorders>
                                  <w:shd w:val="clear" w:color="auto" w:fill="auto"/>
                                  <w:noWrap/>
                                  <w:vAlign w:val="bottom"/>
                                  <w:hideMark/>
                                </w:tcPr>
                                <w:p w14:paraId="045FE061"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1.7</w:t>
                                  </w:r>
                                </w:p>
                              </w:tc>
                              <w:tc>
                                <w:tcPr>
                                  <w:tcW w:w="960" w:type="dxa"/>
                                  <w:tcBorders>
                                    <w:top w:val="single" w:sz="4" w:space="0" w:color="8EA9DB"/>
                                    <w:left w:val="nil"/>
                                    <w:bottom w:val="single" w:sz="4" w:space="0" w:color="8EA9DB"/>
                                    <w:right w:val="nil"/>
                                  </w:tcBorders>
                                  <w:shd w:val="clear" w:color="auto" w:fill="auto"/>
                                  <w:noWrap/>
                                  <w:vAlign w:val="bottom"/>
                                  <w:hideMark/>
                                </w:tcPr>
                                <w:p w14:paraId="6D2F8DF3"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2.2</w:t>
                                  </w:r>
                                </w:p>
                              </w:tc>
                              <w:tc>
                                <w:tcPr>
                                  <w:tcW w:w="1020" w:type="dxa"/>
                                  <w:tcBorders>
                                    <w:top w:val="single" w:sz="4" w:space="0" w:color="8EA9DB"/>
                                    <w:left w:val="nil"/>
                                    <w:bottom w:val="single" w:sz="4" w:space="0" w:color="8EA9DB"/>
                                    <w:right w:val="single" w:sz="4" w:space="0" w:color="8EA9DB"/>
                                  </w:tcBorders>
                                  <w:shd w:val="clear" w:color="auto" w:fill="auto"/>
                                  <w:noWrap/>
                                  <w:vAlign w:val="bottom"/>
                                  <w:hideMark/>
                                </w:tcPr>
                                <w:p w14:paraId="5465A3A1"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2.8</w:t>
                                  </w:r>
                                </w:p>
                              </w:tc>
                            </w:tr>
                          </w:tbl>
                          <w:p w14:paraId="1FAB1DF2" w14:textId="77777777" w:rsidR="007E2706" w:rsidRDefault="007E2706" w:rsidP="00EC7573">
                            <w:pPr>
                              <w:spacing w:after="0" w:line="240" w:lineRule="auto"/>
                              <w:rPr>
                                <w:b/>
                                <w:sz w:val="16"/>
                                <w:u w:val="single"/>
                              </w:rPr>
                            </w:pPr>
                          </w:p>
                          <w:p w14:paraId="7FFB73D9" w14:textId="5C612C4F" w:rsidR="005E6909" w:rsidRDefault="00490DE9" w:rsidP="005E6909">
                            <w:pPr>
                              <w:spacing w:after="0" w:line="240" w:lineRule="auto"/>
                              <w:jc w:val="center"/>
                              <w:rPr>
                                <w:b/>
                                <w:sz w:val="16"/>
                                <w:u w:val="single"/>
                              </w:rPr>
                            </w:pPr>
                            <w:r>
                              <w:rPr>
                                <w:b/>
                                <w:sz w:val="16"/>
                                <w:u w:val="single"/>
                              </w:rPr>
                              <w:t>T</w:t>
                            </w:r>
                            <w:r w:rsidR="005E6909">
                              <w:rPr>
                                <w:b/>
                                <w:sz w:val="16"/>
                                <w:u w:val="single"/>
                              </w:rPr>
                              <w:t>echnical Notes:</w:t>
                            </w:r>
                          </w:p>
                          <w:p w14:paraId="6C984597" w14:textId="77777777" w:rsidR="005E6909" w:rsidRPr="00873F9D" w:rsidRDefault="005E6909" w:rsidP="005E6909">
                            <w:pPr>
                              <w:spacing w:after="0" w:line="240" w:lineRule="auto"/>
                              <w:rPr>
                                <w:sz w:val="14"/>
                              </w:rPr>
                            </w:pPr>
                            <w:r w:rsidRPr="00873F9D">
                              <w:rPr>
                                <w:b/>
                                <w:sz w:val="14"/>
                                <w:u w:val="single"/>
                              </w:rPr>
                              <w:t>Data Sources</w:t>
                            </w:r>
                            <w:r w:rsidRPr="00873F9D">
                              <w:rPr>
                                <w:sz w:val="14"/>
                              </w:rPr>
                              <w:t xml:space="preserve">: National Syndromic Surveillance Program is a near real-time method of categorizing visits to the ED across Nevada based on a patient’s chief complaint and/or discharge diagnosis. </w:t>
                            </w:r>
                          </w:p>
                          <w:p w14:paraId="28B29224" w14:textId="77777777" w:rsidR="005E6909" w:rsidRPr="00873F9D" w:rsidRDefault="005E6909" w:rsidP="005E6909">
                            <w:pPr>
                              <w:spacing w:after="0" w:line="240" w:lineRule="auto"/>
                              <w:rPr>
                                <w:sz w:val="14"/>
                              </w:rPr>
                            </w:pPr>
                            <w:r w:rsidRPr="00873F9D">
                              <w:rPr>
                                <w:b/>
                                <w:sz w:val="14"/>
                                <w:u w:val="single"/>
                              </w:rPr>
                              <w:t>Case definitions</w:t>
                            </w:r>
                            <w:r w:rsidRPr="00873F9D">
                              <w:rPr>
                                <w:sz w:val="14"/>
                              </w:rPr>
                              <w:t xml:space="preserve">: </w:t>
                            </w:r>
                            <w:r w:rsidRPr="00873F9D">
                              <w:rPr>
                                <w:rFonts w:ascii="Calibri" w:hAnsi="Calibri" w:cs="Calibri"/>
                                <w:color w:val="201F1E"/>
                                <w:sz w:val="14"/>
                                <w:shd w:val="clear" w:color="auto" w:fill="FFFFFF"/>
                              </w:rPr>
                              <w:t>Case definitions and queries for suspected all drug, opioid, heroin, and stimulant ED visits are created and provided by CDC and include chief complaint keywords and ICD-10-CM discharge diagnosis codes.</w:t>
                            </w:r>
                          </w:p>
                          <w:p w14:paraId="659D3249" w14:textId="77777777" w:rsidR="005E6909" w:rsidRPr="00873F9D" w:rsidRDefault="005E6909" w:rsidP="005E6909">
                            <w:pPr>
                              <w:spacing w:after="0" w:line="240" w:lineRule="auto"/>
                              <w:rPr>
                                <w:sz w:val="14"/>
                              </w:rPr>
                            </w:pPr>
                            <w:r w:rsidRPr="00873F9D">
                              <w:rPr>
                                <w:b/>
                                <w:bCs/>
                                <w:sz w:val="14"/>
                                <w:u w:val="single"/>
                              </w:rPr>
                              <w:t>Analysis</w:t>
                            </w:r>
                            <w:r w:rsidRPr="00873F9D">
                              <w:rPr>
                                <w:sz w:val="14"/>
                              </w:rPr>
                              <w:t>: ED visit rates per 100,000 population were calculated using 2019 Census Bureau</w:t>
                            </w:r>
                            <w:r>
                              <w:rPr>
                                <w:sz w:val="14"/>
                              </w:rPr>
                              <w:t xml:space="preserve"> data</w:t>
                            </w:r>
                            <w:r w:rsidRPr="00873F9D">
                              <w:rPr>
                                <w:sz w:val="14"/>
                              </w:rPr>
                              <w:t xml:space="preserve">. ED visit counts for age and sex categories with less than 10 counts for any month were not included. </w:t>
                            </w:r>
                          </w:p>
                          <w:p w14:paraId="5A9F1819" w14:textId="77777777" w:rsidR="005E6909" w:rsidRPr="00873F9D" w:rsidRDefault="005E6909" w:rsidP="005E6909">
                            <w:pPr>
                              <w:spacing w:after="0" w:line="240" w:lineRule="auto"/>
                              <w:rPr>
                                <w:sz w:val="14"/>
                              </w:rPr>
                            </w:pPr>
                            <w:r w:rsidRPr="00873F9D">
                              <w:rPr>
                                <w:b/>
                                <w:sz w:val="14"/>
                                <w:u w:val="single"/>
                              </w:rPr>
                              <w:t>Limitations</w:t>
                            </w:r>
                            <w:r w:rsidRPr="00873F9D">
                              <w:rPr>
                                <w:sz w:val="14"/>
                              </w:rPr>
                              <w:t xml:space="preserve">: Statewide, the National Syndromic Surveillance Program is estimated to capture approximately 80% of Nevada emergency department visits, and thus may underestimate the occurrence of overdoses across the state. </w:t>
                            </w:r>
                            <w:r>
                              <w:rPr>
                                <w:sz w:val="14"/>
                              </w:rPr>
                              <w:t xml:space="preserve">Since not everyone who overdoses is able to make it to the ED, this report may underestimate the total overdose burden in the state. </w:t>
                            </w:r>
                          </w:p>
                          <w:p w14:paraId="1078CECC" w14:textId="77777777" w:rsidR="009A0E33" w:rsidRDefault="009A0E33" w:rsidP="00C01145">
                            <w:pPr>
                              <w:rPr>
                                <w:b/>
                                <w:sz w:val="16"/>
                                <w:u w:val="single"/>
                              </w:rPr>
                            </w:pPr>
                          </w:p>
                          <w:p w14:paraId="39C0BBDE" w14:textId="26720329" w:rsidR="009A0E33" w:rsidRDefault="009A0E33" w:rsidP="00C01145">
                            <w:pPr>
                              <w:rPr>
                                <w:b/>
                                <w:sz w:val="16"/>
                                <w:u w:val="single"/>
                              </w:rPr>
                            </w:pPr>
                          </w:p>
                          <w:p w14:paraId="7AAAC699" w14:textId="77777777" w:rsidR="009A0E33" w:rsidRDefault="009A0E33" w:rsidP="00C01145">
                            <w:pPr>
                              <w:rPr>
                                <w:b/>
                                <w:sz w:val="16"/>
                                <w:u w:val="single"/>
                              </w:rPr>
                            </w:pPr>
                          </w:p>
                          <w:p w14:paraId="6750E64E" w14:textId="77777777" w:rsidR="009A0E33" w:rsidRDefault="009A0E33" w:rsidP="00C01145">
                            <w:pPr>
                              <w:rPr>
                                <w:b/>
                                <w:sz w:val="16"/>
                                <w:u w:val="single"/>
                              </w:rPr>
                            </w:pPr>
                          </w:p>
                          <w:p w14:paraId="0AD79BFF" w14:textId="77777777" w:rsidR="009A0E33" w:rsidRDefault="009A0E33" w:rsidP="00C01145">
                            <w:pPr>
                              <w:rPr>
                                <w:b/>
                                <w:sz w:val="16"/>
                                <w:u w:val="single"/>
                              </w:rPr>
                            </w:pPr>
                          </w:p>
                          <w:p w14:paraId="66AE0D62" w14:textId="6A9633CB" w:rsidR="00C01145" w:rsidRDefault="00C01145" w:rsidP="00C01145"/>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1C6D967" id="_x0000_t202" coordsize="21600,21600" o:spt="202" path="m,l,21600r21600,l21600,xe">
                <v:stroke joinstyle="miter"/>
                <v:path gradientshapeok="t" o:connecttype="rect"/>
              </v:shapetype>
              <v:shape id="Text Box 2" o:spid="_x0000_s1026" type="#_x0000_t202" style="position:absolute;margin-left:0;margin-top:55.1pt;width:586pt;height:705.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" strokeweight=".26467mm">
                <v:textbox>
                  <w:txbxContent>
                    <w:p w14:paraId="1BFAE3DD" w14:textId="094145A6" w:rsidR="00490DE9" w:rsidRDefault="002C6F10" w:rsidP="00C01145">
                      <w:pPr>
                        <w:rPr>
                          <w:sz w:val="20"/>
                        </w:rPr>
                      </w:pPr>
                      <w:r w:rsidRPr="002C6F10">
                        <w:rPr>
                          <w:sz w:val="20"/>
                        </w:rPr>
                        <w:t>The Centers for Disease Control and Prevention (CDC) Overdose Data to Action (OD2A) is a program that supports state, territorial, county, and city health departments in obtaining more comprehensive and timelier data on overdose morbidity and mortality. The program is meant to enhance opioid overdose surveillance, reporting, and dissemination efforts to better inform prevention and early intervention strategies.</w:t>
                      </w:r>
                      <w:r w:rsidR="00831CF1">
                        <w:rPr>
                          <w:sz w:val="20"/>
                        </w:rPr>
                        <w:t xml:space="preserve"> </w:t>
                      </w:r>
                      <w:r w:rsidR="00C01145" w:rsidRPr="009A0E33">
                        <w:rPr>
                          <w:sz w:val="20"/>
                        </w:rPr>
                        <w:t xml:space="preserve">The information contained in this </w:t>
                      </w:r>
                      <w:r w:rsidR="009A0E33" w:rsidRPr="009A0E33">
                        <w:rPr>
                          <w:sz w:val="20"/>
                        </w:rPr>
                        <w:t>monthly</w:t>
                      </w:r>
                      <w:r w:rsidR="00C01145" w:rsidRPr="009A0E33">
                        <w:rPr>
                          <w:sz w:val="20"/>
                        </w:rPr>
                        <w:t xml:space="preserve"> report highlights suspected </w:t>
                      </w:r>
                      <w:r w:rsidR="00C01145" w:rsidRPr="009A0E33">
                        <w:rPr>
                          <w:b/>
                          <w:bCs/>
                          <w:sz w:val="20"/>
                        </w:rPr>
                        <w:t>overdose morbidity</w:t>
                      </w:r>
                      <w:r w:rsidR="00C01145" w:rsidRPr="009A0E33">
                        <w:rPr>
                          <w:sz w:val="20"/>
                        </w:rPr>
                        <w:t xml:space="preserve"> within the state of Nevada utilizing emergency department (ED) </w:t>
                      </w:r>
                      <w:r w:rsidR="00C7634C" w:rsidRPr="009A0E33">
                        <w:rPr>
                          <w:sz w:val="20"/>
                        </w:rPr>
                        <w:t>visits</w:t>
                      </w:r>
                      <w:r w:rsidR="00C01145" w:rsidRPr="009A0E33">
                        <w:rPr>
                          <w:sz w:val="20"/>
                        </w:rPr>
                        <w:t xml:space="preserve"> data </w:t>
                      </w:r>
                      <w:r w:rsidR="009A0E33" w:rsidRPr="009A0E33">
                        <w:rPr>
                          <w:sz w:val="20"/>
                        </w:rPr>
                        <w:t xml:space="preserve">from the National Syndromic Surveillance Program </w:t>
                      </w:r>
                      <w:r w:rsidR="00C01145" w:rsidRPr="009A0E33">
                        <w:rPr>
                          <w:sz w:val="20"/>
                        </w:rPr>
                        <w:t>for the period</w:t>
                      </w:r>
                      <w:r w:rsidR="00EB6A28">
                        <w:rPr>
                          <w:sz w:val="20"/>
                        </w:rPr>
                        <w:t xml:space="preserve">: </w:t>
                      </w:r>
                      <w:r w:rsidR="00A7384A" w:rsidRPr="009A0E33">
                        <w:rPr>
                          <w:b/>
                          <w:i/>
                          <w:sz w:val="20"/>
                        </w:rPr>
                        <w:t>January</w:t>
                      </w:r>
                      <w:r w:rsidR="00C01145" w:rsidRPr="009A0E33">
                        <w:rPr>
                          <w:b/>
                          <w:i/>
                          <w:sz w:val="20"/>
                        </w:rPr>
                        <w:t xml:space="preserve"> 1, </w:t>
                      </w:r>
                      <w:r w:rsidR="00A7384A" w:rsidRPr="009A0E33">
                        <w:rPr>
                          <w:b/>
                          <w:i/>
                          <w:sz w:val="20"/>
                        </w:rPr>
                        <w:t>2020</w:t>
                      </w:r>
                      <w:r w:rsidR="00C01145" w:rsidRPr="009A0E33">
                        <w:rPr>
                          <w:b/>
                          <w:i/>
                          <w:sz w:val="20"/>
                        </w:rPr>
                        <w:t xml:space="preserve"> to </w:t>
                      </w:r>
                      <w:r w:rsidR="00E25F98">
                        <w:rPr>
                          <w:b/>
                          <w:i/>
                          <w:sz w:val="20"/>
                        </w:rPr>
                        <w:t>August</w:t>
                      </w:r>
                      <w:r w:rsidR="00C01145" w:rsidRPr="009A0E33">
                        <w:rPr>
                          <w:b/>
                          <w:i/>
                          <w:sz w:val="20"/>
                        </w:rPr>
                        <w:t xml:space="preserve"> 3</w:t>
                      </w:r>
                      <w:r w:rsidR="00D51929">
                        <w:rPr>
                          <w:b/>
                          <w:i/>
                          <w:sz w:val="20"/>
                        </w:rPr>
                        <w:t>1</w:t>
                      </w:r>
                      <w:r w:rsidR="00C01145" w:rsidRPr="009A0E33">
                        <w:rPr>
                          <w:b/>
                          <w:i/>
                          <w:sz w:val="20"/>
                        </w:rPr>
                        <w:t xml:space="preserve">, </w:t>
                      </w:r>
                      <w:r w:rsidR="00A7384A" w:rsidRPr="009A0E33">
                        <w:rPr>
                          <w:b/>
                          <w:i/>
                          <w:sz w:val="20"/>
                        </w:rPr>
                        <w:t>2020</w:t>
                      </w:r>
                      <w:r w:rsidR="00C01145" w:rsidRPr="009A0E33">
                        <w:rPr>
                          <w:sz w:val="20"/>
                        </w:rPr>
                        <w:t xml:space="preserve">. </w:t>
                      </w:r>
                    </w:p>
                    <w:p w14:paraId="72F41FCD" w14:textId="1715640A" w:rsidR="008C7B91" w:rsidRPr="00490DE9" w:rsidRDefault="0050201A" w:rsidP="002C0A70">
                      <w:pPr>
                        <w:spacing w:after="0"/>
                        <w:rPr>
                          <w:b/>
                          <w:sz w:val="28"/>
                        </w:rPr>
                      </w:pPr>
                      <w:r w:rsidRPr="00490DE9">
                        <w:rPr>
                          <w:b/>
                          <w:sz w:val="28"/>
                        </w:rPr>
                        <w:t>Report Highlights:</w:t>
                      </w:r>
                    </w:p>
                    <w:p w14:paraId="3AFAF453" w14:textId="2C24A33D" w:rsidR="007E4C2E" w:rsidRPr="000D0F96" w:rsidRDefault="00C77750" w:rsidP="002C0A70">
                      <w:pPr>
                        <w:pStyle w:val="ListParagraph"/>
                        <w:numPr>
                          <w:ilvl w:val="0"/>
                          <w:numId w:val="2"/>
                        </w:numPr>
                        <w:rPr>
                          <w:b/>
                        </w:rPr>
                      </w:pPr>
                      <w:r w:rsidRPr="000D0F96">
                        <w:rPr>
                          <w:b/>
                        </w:rPr>
                        <w:t>Suspected d</w:t>
                      </w:r>
                      <w:r w:rsidR="00262B59" w:rsidRPr="000D0F96">
                        <w:rPr>
                          <w:b/>
                        </w:rPr>
                        <w:t>rug</w:t>
                      </w:r>
                      <w:r w:rsidR="00331435" w:rsidRPr="000D0F96">
                        <w:rPr>
                          <w:b/>
                        </w:rPr>
                        <w:t>-related ED visit</w:t>
                      </w:r>
                      <w:r w:rsidR="000D0F96" w:rsidRPr="000D0F96">
                        <w:rPr>
                          <w:b/>
                        </w:rPr>
                        <w:t xml:space="preserve"> rates</w:t>
                      </w:r>
                      <w:r w:rsidR="00331435" w:rsidRPr="000D0F96">
                        <w:rPr>
                          <w:b/>
                        </w:rPr>
                        <w:t xml:space="preserve"> increased by approximately 5% from </w:t>
                      </w:r>
                      <w:r w:rsidR="00262B59" w:rsidRPr="000D0F96">
                        <w:rPr>
                          <w:b/>
                        </w:rPr>
                        <w:t>Ju</w:t>
                      </w:r>
                      <w:r w:rsidR="00760EE9" w:rsidRPr="000D0F96">
                        <w:rPr>
                          <w:b/>
                        </w:rPr>
                        <w:t>ly</w:t>
                      </w:r>
                      <w:r w:rsidR="00331435" w:rsidRPr="000D0F96">
                        <w:rPr>
                          <w:b/>
                        </w:rPr>
                        <w:t xml:space="preserve"> to </w:t>
                      </w:r>
                      <w:r w:rsidR="00760EE9" w:rsidRPr="000D0F96">
                        <w:rPr>
                          <w:b/>
                        </w:rPr>
                        <w:t>August</w:t>
                      </w:r>
                      <w:r w:rsidR="00331435" w:rsidRPr="000D0F96">
                        <w:rPr>
                          <w:b/>
                        </w:rPr>
                        <w:t xml:space="preserve"> </w:t>
                      </w:r>
                      <w:r w:rsidR="00262B59" w:rsidRPr="000D0F96">
                        <w:rPr>
                          <w:b/>
                        </w:rPr>
                        <w:t>2020</w:t>
                      </w:r>
                      <w:r w:rsidR="00331435" w:rsidRPr="000D0F96">
                        <w:rPr>
                          <w:b/>
                        </w:rPr>
                        <w:t xml:space="preserve">. </w:t>
                      </w:r>
                    </w:p>
                    <w:p w14:paraId="6CC4FC28" w14:textId="328833D1" w:rsidR="00262B59" w:rsidRPr="000D0F96" w:rsidRDefault="00C77750" w:rsidP="00262B59">
                      <w:pPr>
                        <w:pStyle w:val="ListParagraph"/>
                        <w:numPr>
                          <w:ilvl w:val="0"/>
                          <w:numId w:val="2"/>
                        </w:numPr>
                        <w:rPr>
                          <w:b/>
                        </w:rPr>
                      </w:pPr>
                      <w:r w:rsidRPr="000D0F96">
                        <w:rPr>
                          <w:b/>
                        </w:rPr>
                        <w:t>Suspected s</w:t>
                      </w:r>
                      <w:r w:rsidR="00262B59" w:rsidRPr="000D0F96">
                        <w:rPr>
                          <w:b/>
                        </w:rPr>
                        <w:t>timulant-related ED visit</w:t>
                      </w:r>
                      <w:r w:rsidR="000D0F96" w:rsidRPr="000D0F96">
                        <w:rPr>
                          <w:b/>
                        </w:rPr>
                        <w:t xml:space="preserve"> rates</w:t>
                      </w:r>
                      <w:r w:rsidR="00262B59" w:rsidRPr="000D0F96">
                        <w:rPr>
                          <w:b/>
                        </w:rPr>
                        <w:t xml:space="preserve"> increased by approximately </w:t>
                      </w:r>
                      <w:r w:rsidR="00AD13CA" w:rsidRPr="000D0F96">
                        <w:rPr>
                          <w:b/>
                        </w:rPr>
                        <w:t>27</w:t>
                      </w:r>
                      <w:r w:rsidR="00262B59" w:rsidRPr="000D0F96">
                        <w:rPr>
                          <w:b/>
                        </w:rPr>
                        <w:t xml:space="preserve">% from </w:t>
                      </w:r>
                      <w:r w:rsidR="00AD13CA" w:rsidRPr="000D0F96">
                        <w:rPr>
                          <w:b/>
                        </w:rPr>
                        <w:t xml:space="preserve">July to August </w:t>
                      </w:r>
                      <w:r w:rsidR="00262B59" w:rsidRPr="000D0F96">
                        <w:rPr>
                          <w:b/>
                        </w:rPr>
                        <w:t xml:space="preserve">2020. </w:t>
                      </w:r>
                    </w:p>
                    <w:p w14:paraId="243DEEF7" w14:textId="63AEACDA" w:rsidR="00262B59" w:rsidRPr="000D0F96" w:rsidRDefault="00C77750" w:rsidP="00262B59">
                      <w:pPr>
                        <w:pStyle w:val="ListParagraph"/>
                        <w:numPr>
                          <w:ilvl w:val="0"/>
                          <w:numId w:val="2"/>
                        </w:numPr>
                        <w:rPr>
                          <w:b/>
                        </w:rPr>
                      </w:pPr>
                      <w:r w:rsidRPr="000D0F96">
                        <w:rPr>
                          <w:b/>
                        </w:rPr>
                        <w:t>Suspected o</w:t>
                      </w:r>
                      <w:r w:rsidR="00262B59" w:rsidRPr="000D0F96">
                        <w:rPr>
                          <w:b/>
                        </w:rPr>
                        <w:t>pioid-related ED visit</w:t>
                      </w:r>
                      <w:r w:rsidR="000D0F96" w:rsidRPr="000D0F96">
                        <w:rPr>
                          <w:b/>
                        </w:rPr>
                        <w:t xml:space="preserve"> rates</w:t>
                      </w:r>
                      <w:r w:rsidR="00262B59" w:rsidRPr="000D0F96">
                        <w:rPr>
                          <w:b/>
                        </w:rPr>
                        <w:t xml:space="preserve"> increased by approximately </w:t>
                      </w:r>
                      <w:r w:rsidR="00AD13CA" w:rsidRPr="000D0F96">
                        <w:rPr>
                          <w:b/>
                        </w:rPr>
                        <w:t>37</w:t>
                      </w:r>
                      <w:r w:rsidR="00262B59" w:rsidRPr="000D0F96">
                        <w:rPr>
                          <w:b/>
                        </w:rPr>
                        <w:t xml:space="preserve">% from </w:t>
                      </w:r>
                      <w:r w:rsidR="00AD13CA" w:rsidRPr="000D0F96">
                        <w:rPr>
                          <w:b/>
                        </w:rPr>
                        <w:t>August</w:t>
                      </w:r>
                      <w:r w:rsidR="00262B59" w:rsidRPr="000D0F96">
                        <w:rPr>
                          <w:b/>
                        </w:rPr>
                        <w:t xml:space="preserve"> </w:t>
                      </w:r>
                      <w:r w:rsidRPr="000D0F96">
                        <w:rPr>
                          <w:b/>
                        </w:rPr>
                        <w:t>2019</w:t>
                      </w:r>
                      <w:r w:rsidR="00262B59" w:rsidRPr="000D0F96">
                        <w:rPr>
                          <w:b/>
                        </w:rPr>
                        <w:t xml:space="preserve"> to </w:t>
                      </w:r>
                      <w:r w:rsidR="00AD13CA" w:rsidRPr="000D0F96">
                        <w:rPr>
                          <w:b/>
                        </w:rPr>
                        <w:t>August</w:t>
                      </w:r>
                      <w:r w:rsidR="00262B59" w:rsidRPr="000D0F96">
                        <w:rPr>
                          <w:b/>
                        </w:rPr>
                        <w:t xml:space="preserve"> this year. </w:t>
                      </w:r>
                    </w:p>
                    <w:p w14:paraId="26517C62" w14:textId="2EAEAC10" w:rsidR="00831CF1" w:rsidRDefault="00262B59" w:rsidP="002C0A70">
                      <w:pPr>
                        <w:pStyle w:val="ListParagraph"/>
                        <w:numPr>
                          <w:ilvl w:val="0"/>
                          <w:numId w:val="2"/>
                        </w:numPr>
                        <w:rPr>
                          <w:b/>
                        </w:rPr>
                      </w:pPr>
                      <w:r w:rsidRPr="000D0F96">
                        <w:rPr>
                          <w:b/>
                        </w:rPr>
                        <w:t>Patients that visited the ED for drug-related</w:t>
                      </w:r>
                      <w:r w:rsidR="0040474E" w:rsidRPr="000D0F96">
                        <w:rPr>
                          <w:b/>
                        </w:rPr>
                        <w:t xml:space="preserve"> issues</w:t>
                      </w:r>
                      <w:r w:rsidRPr="000D0F96">
                        <w:rPr>
                          <w:b/>
                        </w:rPr>
                        <w:t xml:space="preserve"> more likely to be male, White, and between the ages of</w:t>
                      </w:r>
                      <w:r w:rsidR="004D00BF" w:rsidRPr="000D0F96">
                        <w:rPr>
                          <w:b/>
                        </w:rPr>
                        <w:t xml:space="preserve"> </w:t>
                      </w:r>
                      <w:r w:rsidR="000959F9" w:rsidRPr="000D0F96">
                        <w:rPr>
                          <w:b/>
                        </w:rPr>
                        <w:t>1</w:t>
                      </w:r>
                      <w:r w:rsidR="004D00BF" w:rsidRPr="000D0F96">
                        <w:rPr>
                          <w:b/>
                        </w:rPr>
                        <w:t xml:space="preserve">5-44. </w:t>
                      </w:r>
                      <w:r w:rsidRPr="000D0F96">
                        <w:rPr>
                          <w:b/>
                        </w:rPr>
                        <w:t xml:space="preserve"> </w:t>
                      </w:r>
                    </w:p>
                    <w:p w14:paraId="7E0BB2F5" w14:textId="77777777" w:rsidR="000D0F96" w:rsidRPr="000D0F96" w:rsidRDefault="000D0F96" w:rsidP="000D0F96">
                      <w:pPr>
                        <w:pStyle w:val="ListParagraph"/>
                        <w:rPr>
                          <w:b/>
                        </w:rPr>
                      </w:pPr>
                      <w:bookmarkStart w:id="1" w:name="_GoBack"/>
                      <w:bookmarkEnd w:id="1"/>
                    </w:p>
                    <w:p w14:paraId="234DEE6C" w14:textId="3681ECEA" w:rsidR="009A0E33" w:rsidRPr="0050201A" w:rsidRDefault="0050201A" w:rsidP="00C01145">
                      <w:pPr>
                        <w:rPr>
                          <w:sz w:val="24"/>
                        </w:rPr>
                      </w:pPr>
                      <w:r>
                        <w:rPr>
                          <w:sz w:val="24"/>
                        </w:rPr>
                        <w:t xml:space="preserve">Figure 1. </w:t>
                      </w:r>
                      <w:r w:rsidRPr="0050201A">
                        <w:rPr>
                          <w:sz w:val="24"/>
                        </w:rPr>
                        <w:t>Suspected m</w:t>
                      </w:r>
                      <w:r w:rsidR="009A0E33" w:rsidRPr="0050201A">
                        <w:rPr>
                          <w:sz w:val="24"/>
                        </w:rPr>
                        <w:t>onthly rate</w:t>
                      </w:r>
                      <w:r w:rsidRPr="0050201A">
                        <w:rPr>
                          <w:sz w:val="24"/>
                        </w:rPr>
                        <w:t>s</w:t>
                      </w:r>
                      <w:r w:rsidR="009A0E33" w:rsidRPr="0050201A">
                        <w:rPr>
                          <w:sz w:val="24"/>
                        </w:rPr>
                        <w:t xml:space="preserve"> </w:t>
                      </w:r>
                      <w:r w:rsidR="00952A03" w:rsidRPr="0050201A">
                        <w:rPr>
                          <w:sz w:val="24"/>
                        </w:rPr>
                        <w:t>for all</w:t>
                      </w:r>
                      <w:r>
                        <w:rPr>
                          <w:sz w:val="24"/>
                        </w:rPr>
                        <w:t xml:space="preserve"> </w:t>
                      </w:r>
                      <w:r w:rsidR="00952A03" w:rsidRPr="0050201A">
                        <w:rPr>
                          <w:sz w:val="24"/>
                        </w:rPr>
                        <w:t>drug</w:t>
                      </w:r>
                      <w:r w:rsidR="00A459DC" w:rsidRPr="0050201A">
                        <w:rPr>
                          <w:sz w:val="24"/>
                        </w:rPr>
                        <w:t>, opioid, heroin, stimulant</w:t>
                      </w:r>
                      <w:r>
                        <w:rPr>
                          <w:sz w:val="24"/>
                        </w:rPr>
                        <w:t>-related</w:t>
                      </w:r>
                      <w:r w:rsidR="00A459DC" w:rsidRPr="0050201A">
                        <w:rPr>
                          <w:sz w:val="24"/>
                        </w:rPr>
                        <w:t xml:space="preserve"> </w:t>
                      </w:r>
                      <w:r>
                        <w:rPr>
                          <w:sz w:val="24"/>
                        </w:rPr>
                        <w:t xml:space="preserve">ED </w:t>
                      </w:r>
                      <w:r w:rsidR="00A459DC" w:rsidRPr="0050201A">
                        <w:rPr>
                          <w:sz w:val="24"/>
                        </w:rPr>
                        <w:t>visits</w:t>
                      </w:r>
                      <w:r w:rsidRPr="0050201A">
                        <w:rPr>
                          <w:sz w:val="24"/>
                        </w:rPr>
                        <w:t xml:space="preserve"> (per 100,000 population)</w:t>
                      </w:r>
                    </w:p>
                    <w:p w14:paraId="5D916E12" w14:textId="11CFB5DF" w:rsidR="00EC7573" w:rsidRPr="00EC7573" w:rsidRDefault="00EC7573" w:rsidP="00C01145">
                      <w:pPr>
                        <w:rPr>
                          <w:noProof/>
                        </w:rPr>
                      </w:pPr>
                      <w:r>
                        <w:rPr>
                          <w:noProof/>
                        </w:rPr>
                        <w:drawing>
                          <wp:inline distT="0" distB="0" distL="0" distR="0" wp14:anchorId="3D3DB3D6" wp14:editId="4BAB6709">
                            <wp:extent cx="7239635" cy="2967990"/>
                            <wp:effectExtent l="0" t="0" r="18415" b="3810"/>
                            <wp:docPr id="4" name="Chart 4">
                              <a:extLst xmlns:a="http://schemas.openxmlformats.org/drawingml/2006/main">
                                <a:ext uri="{FF2B5EF4-FFF2-40B4-BE49-F238E27FC236}">
                                  <a16:creationId xmlns:a16="http://schemas.microsoft.com/office/drawing/2014/main" id="{99E3007C-9310-4A79-B020-C5342873AF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bl>
                      <w:tblPr>
                        <w:tblW w:w="9680" w:type="dxa"/>
                        <w:jc w:val="center"/>
                        <w:tblLook w:val="04A0" w:firstRow="1" w:lastRow="0" w:firstColumn="1" w:lastColumn="0" w:noHBand="0" w:noVBand="1"/>
                      </w:tblPr>
                      <w:tblGrid>
                        <w:gridCol w:w="1660"/>
                        <w:gridCol w:w="960"/>
                        <w:gridCol w:w="1000"/>
                        <w:gridCol w:w="1040"/>
                        <w:gridCol w:w="1000"/>
                        <w:gridCol w:w="1060"/>
                        <w:gridCol w:w="980"/>
                        <w:gridCol w:w="960"/>
                        <w:gridCol w:w="1020"/>
                      </w:tblGrid>
                      <w:tr w:rsidR="00EC7573" w:rsidRPr="00EC7573" w14:paraId="3E3E2868" w14:textId="77777777" w:rsidTr="00EC7573">
                        <w:trPr>
                          <w:trHeight w:val="300"/>
                          <w:jc w:val="center"/>
                        </w:trPr>
                        <w:tc>
                          <w:tcPr>
                            <w:tcW w:w="1660" w:type="dxa"/>
                            <w:tcBorders>
                              <w:top w:val="single" w:sz="4" w:space="0" w:color="8EA9DB"/>
                              <w:left w:val="single" w:sz="4" w:space="0" w:color="8EA9DB"/>
                              <w:bottom w:val="single" w:sz="4" w:space="0" w:color="8EA9DB"/>
                              <w:right w:val="nil"/>
                            </w:tcBorders>
                            <w:shd w:val="clear" w:color="4472C4" w:fill="4472C4"/>
                            <w:noWrap/>
                            <w:vAlign w:val="bottom"/>
                            <w:hideMark/>
                          </w:tcPr>
                          <w:p w14:paraId="48243D02" w14:textId="77777777" w:rsidR="00EC7573" w:rsidRPr="00EC7573" w:rsidRDefault="00EC7573" w:rsidP="00EC7573">
                            <w:pPr>
                              <w:spacing w:after="0" w:line="240" w:lineRule="auto"/>
                              <w:rPr>
                                <w:rFonts w:ascii="Calibri" w:eastAsia="Times New Roman" w:hAnsi="Calibri" w:cs="Calibri"/>
                                <w:b/>
                                <w:bCs/>
                                <w:color w:val="FFFFFF"/>
                              </w:rPr>
                            </w:pPr>
                            <w:r w:rsidRPr="00EC7573">
                              <w:rPr>
                                <w:rFonts w:ascii="Calibri" w:eastAsia="Times New Roman" w:hAnsi="Calibri" w:cs="Calibri"/>
                                <w:b/>
                                <w:bCs/>
                                <w:color w:val="FFFFFF"/>
                              </w:rPr>
                              <w:t>Substance</w:t>
                            </w:r>
                          </w:p>
                        </w:tc>
                        <w:tc>
                          <w:tcPr>
                            <w:tcW w:w="960" w:type="dxa"/>
                            <w:tcBorders>
                              <w:top w:val="single" w:sz="4" w:space="0" w:color="8EA9DB"/>
                              <w:left w:val="nil"/>
                              <w:bottom w:val="single" w:sz="4" w:space="0" w:color="8EA9DB"/>
                              <w:right w:val="nil"/>
                            </w:tcBorders>
                            <w:shd w:val="clear" w:color="4472C4" w:fill="4472C4"/>
                            <w:noWrap/>
                            <w:vAlign w:val="bottom"/>
                            <w:hideMark/>
                          </w:tcPr>
                          <w:p w14:paraId="314548F9" w14:textId="448BEAD6" w:rsidR="00EC7573" w:rsidRPr="00EC7573" w:rsidRDefault="00EC7573" w:rsidP="007E2706">
                            <w:pPr>
                              <w:spacing w:after="0" w:line="240" w:lineRule="auto"/>
                              <w:jc w:val="center"/>
                              <w:rPr>
                                <w:rFonts w:ascii="Calibri" w:eastAsia="Times New Roman" w:hAnsi="Calibri" w:cs="Calibri"/>
                                <w:b/>
                                <w:bCs/>
                                <w:color w:val="FFFFFF"/>
                              </w:rPr>
                            </w:pPr>
                            <w:r w:rsidRPr="00EC7573">
                              <w:rPr>
                                <w:rFonts w:ascii="Calibri" w:eastAsia="Times New Roman" w:hAnsi="Calibri" w:cs="Calibri"/>
                                <w:b/>
                                <w:bCs/>
                                <w:color w:val="FFFFFF"/>
                              </w:rPr>
                              <w:t>Jan-20</w:t>
                            </w:r>
                          </w:p>
                        </w:tc>
                        <w:tc>
                          <w:tcPr>
                            <w:tcW w:w="1000" w:type="dxa"/>
                            <w:tcBorders>
                              <w:top w:val="single" w:sz="4" w:space="0" w:color="8EA9DB"/>
                              <w:left w:val="nil"/>
                              <w:bottom w:val="single" w:sz="4" w:space="0" w:color="8EA9DB"/>
                              <w:right w:val="nil"/>
                            </w:tcBorders>
                            <w:shd w:val="clear" w:color="4472C4" w:fill="4472C4"/>
                            <w:noWrap/>
                            <w:vAlign w:val="bottom"/>
                            <w:hideMark/>
                          </w:tcPr>
                          <w:p w14:paraId="4A0D4ABA" w14:textId="46BCEF4E" w:rsidR="00EC7573" w:rsidRPr="00EC7573" w:rsidRDefault="00EC7573" w:rsidP="007E2706">
                            <w:pPr>
                              <w:spacing w:after="0" w:line="240" w:lineRule="auto"/>
                              <w:jc w:val="center"/>
                              <w:rPr>
                                <w:rFonts w:ascii="Calibri" w:eastAsia="Times New Roman" w:hAnsi="Calibri" w:cs="Calibri"/>
                                <w:b/>
                                <w:bCs/>
                                <w:color w:val="FFFFFF"/>
                              </w:rPr>
                            </w:pPr>
                            <w:r w:rsidRPr="00EC7573">
                              <w:rPr>
                                <w:rFonts w:ascii="Calibri" w:eastAsia="Times New Roman" w:hAnsi="Calibri" w:cs="Calibri"/>
                                <w:b/>
                                <w:bCs/>
                                <w:color w:val="FFFFFF"/>
                              </w:rPr>
                              <w:t>Feb-20</w:t>
                            </w:r>
                          </w:p>
                        </w:tc>
                        <w:tc>
                          <w:tcPr>
                            <w:tcW w:w="1040" w:type="dxa"/>
                            <w:tcBorders>
                              <w:top w:val="single" w:sz="4" w:space="0" w:color="8EA9DB"/>
                              <w:left w:val="nil"/>
                              <w:bottom w:val="single" w:sz="4" w:space="0" w:color="8EA9DB"/>
                              <w:right w:val="nil"/>
                            </w:tcBorders>
                            <w:shd w:val="clear" w:color="4472C4" w:fill="4472C4"/>
                            <w:noWrap/>
                            <w:vAlign w:val="bottom"/>
                            <w:hideMark/>
                          </w:tcPr>
                          <w:p w14:paraId="7AF8AC57" w14:textId="59355BD3" w:rsidR="00EC7573" w:rsidRPr="00EC7573" w:rsidRDefault="00EC7573" w:rsidP="007E2706">
                            <w:pPr>
                              <w:spacing w:after="0" w:line="240" w:lineRule="auto"/>
                              <w:jc w:val="center"/>
                              <w:rPr>
                                <w:rFonts w:ascii="Calibri" w:eastAsia="Times New Roman" w:hAnsi="Calibri" w:cs="Calibri"/>
                                <w:b/>
                                <w:bCs/>
                                <w:color w:val="FFFFFF"/>
                              </w:rPr>
                            </w:pPr>
                            <w:r w:rsidRPr="00EC7573">
                              <w:rPr>
                                <w:rFonts w:ascii="Calibri" w:eastAsia="Times New Roman" w:hAnsi="Calibri" w:cs="Calibri"/>
                                <w:b/>
                                <w:bCs/>
                                <w:color w:val="FFFFFF"/>
                              </w:rPr>
                              <w:t>Mar-20</w:t>
                            </w:r>
                          </w:p>
                        </w:tc>
                        <w:tc>
                          <w:tcPr>
                            <w:tcW w:w="1000" w:type="dxa"/>
                            <w:tcBorders>
                              <w:top w:val="single" w:sz="4" w:space="0" w:color="8EA9DB"/>
                              <w:left w:val="nil"/>
                              <w:bottom w:val="single" w:sz="4" w:space="0" w:color="8EA9DB"/>
                              <w:right w:val="nil"/>
                            </w:tcBorders>
                            <w:shd w:val="clear" w:color="4472C4" w:fill="4472C4"/>
                            <w:noWrap/>
                            <w:vAlign w:val="bottom"/>
                            <w:hideMark/>
                          </w:tcPr>
                          <w:p w14:paraId="30F87F97" w14:textId="6F109B58" w:rsidR="00EC7573" w:rsidRPr="00EC7573" w:rsidRDefault="00EC7573" w:rsidP="007E2706">
                            <w:pPr>
                              <w:spacing w:after="0" w:line="240" w:lineRule="auto"/>
                              <w:jc w:val="center"/>
                              <w:rPr>
                                <w:rFonts w:ascii="Calibri" w:eastAsia="Times New Roman" w:hAnsi="Calibri" w:cs="Calibri"/>
                                <w:b/>
                                <w:bCs/>
                                <w:color w:val="FFFFFF"/>
                              </w:rPr>
                            </w:pPr>
                            <w:r w:rsidRPr="00EC7573">
                              <w:rPr>
                                <w:rFonts w:ascii="Calibri" w:eastAsia="Times New Roman" w:hAnsi="Calibri" w:cs="Calibri"/>
                                <w:b/>
                                <w:bCs/>
                                <w:color w:val="FFFFFF"/>
                              </w:rPr>
                              <w:t>Apr-20</w:t>
                            </w:r>
                          </w:p>
                        </w:tc>
                        <w:tc>
                          <w:tcPr>
                            <w:tcW w:w="1060" w:type="dxa"/>
                            <w:tcBorders>
                              <w:top w:val="single" w:sz="4" w:space="0" w:color="8EA9DB"/>
                              <w:left w:val="nil"/>
                              <w:bottom w:val="single" w:sz="4" w:space="0" w:color="8EA9DB"/>
                              <w:right w:val="nil"/>
                            </w:tcBorders>
                            <w:shd w:val="clear" w:color="4472C4" w:fill="4472C4"/>
                            <w:noWrap/>
                            <w:vAlign w:val="bottom"/>
                            <w:hideMark/>
                          </w:tcPr>
                          <w:p w14:paraId="4843929B" w14:textId="6B247C2C" w:rsidR="00EC7573" w:rsidRPr="00EC7573" w:rsidRDefault="00EC7573" w:rsidP="007E2706">
                            <w:pPr>
                              <w:spacing w:after="0" w:line="240" w:lineRule="auto"/>
                              <w:jc w:val="center"/>
                              <w:rPr>
                                <w:rFonts w:ascii="Calibri" w:eastAsia="Times New Roman" w:hAnsi="Calibri" w:cs="Calibri"/>
                                <w:b/>
                                <w:bCs/>
                                <w:color w:val="FFFFFF"/>
                              </w:rPr>
                            </w:pPr>
                            <w:r w:rsidRPr="00EC7573">
                              <w:rPr>
                                <w:rFonts w:ascii="Calibri" w:eastAsia="Times New Roman" w:hAnsi="Calibri" w:cs="Calibri"/>
                                <w:b/>
                                <w:bCs/>
                                <w:color w:val="FFFFFF"/>
                              </w:rPr>
                              <w:t>May-20</w:t>
                            </w:r>
                          </w:p>
                        </w:tc>
                        <w:tc>
                          <w:tcPr>
                            <w:tcW w:w="980" w:type="dxa"/>
                            <w:tcBorders>
                              <w:top w:val="single" w:sz="4" w:space="0" w:color="8EA9DB"/>
                              <w:left w:val="nil"/>
                              <w:bottom w:val="single" w:sz="4" w:space="0" w:color="8EA9DB"/>
                              <w:right w:val="nil"/>
                            </w:tcBorders>
                            <w:shd w:val="clear" w:color="4472C4" w:fill="4472C4"/>
                            <w:noWrap/>
                            <w:vAlign w:val="bottom"/>
                            <w:hideMark/>
                          </w:tcPr>
                          <w:p w14:paraId="635C1A79" w14:textId="71BC91E7" w:rsidR="00EC7573" w:rsidRPr="00EC7573" w:rsidRDefault="00EC7573" w:rsidP="007E2706">
                            <w:pPr>
                              <w:spacing w:after="0" w:line="240" w:lineRule="auto"/>
                              <w:jc w:val="center"/>
                              <w:rPr>
                                <w:rFonts w:ascii="Calibri" w:eastAsia="Times New Roman" w:hAnsi="Calibri" w:cs="Calibri"/>
                                <w:b/>
                                <w:bCs/>
                                <w:color w:val="FFFFFF"/>
                              </w:rPr>
                            </w:pPr>
                            <w:r w:rsidRPr="00EC7573">
                              <w:rPr>
                                <w:rFonts w:ascii="Calibri" w:eastAsia="Times New Roman" w:hAnsi="Calibri" w:cs="Calibri"/>
                                <w:b/>
                                <w:bCs/>
                                <w:color w:val="FFFFFF"/>
                              </w:rPr>
                              <w:t>Jun-20</w:t>
                            </w:r>
                          </w:p>
                        </w:tc>
                        <w:tc>
                          <w:tcPr>
                            <w:tcW w:w="960" w:type="dxa"/>
                            <w:tcBorders>
                              <w:top w:val="single" w:sz="4" w:space="0" w:color="8EA9DB"/>
                              <w:left w:val="nil"/>
                              <w:bottom w:val="single" w:sz="4" w:space="0" w:color="8EA9DB"/>
                              <w:right w:val="nil"/>
                            </w:tcBorders>
                            <w:shd w:val="clear" w:color="4472C4" w:fill="4472C4"/>
                            <w:noWrap/>
                            <w:vAlign w:val="bottom"/>
                            <w:hideMark/>
                          </w:tcPr>
                          <w:p w14:paraId="5F708FD0" w14:textId="6A3636BD" w:rsidR="00EC7573" w:rsidRPr="00EC7573" w:rsidRDefault="00EC7573" w:rsidP="007E2706">
                            <w:pPr>
                              <w:spacing w:after="0" w:line="240" w:lineRule="auto"/>
                              <w:jc w:val="center"/>
                              <w:rPr>
                                <w:rFonts w:ascii="Calibri" w:eastAsia="Times New Roman" w:hAnsi="Calibri" w:cs="Calibri"/>
                                <w:b/>
                                <w:bCs/>
                                <w:color w:val="FFFFFF"/>
                              </w:rPr>
                            </w:pPr>
                            <w:r w:rsidRPr="00EC7573">
                              <w:rPr>
                                <w:rFonts w:ascii="Calibri" w:eastAsia="Times New Roman" w:hAnsi="Calibri" w:cs="Calibri"/>
                                <w:b/>
                                <w:bCs/>
                                <w:color w:val="FFFFFF"/>
                              </w:rPr>
                              <w:t>Jul-20</w:t>
                            </w:r>
                          </w:p>
                        </w:tc>
                        <w:tc>
                          <w:tcPr>
                            <w:tcW w:w="1020" w:type="dxa"/>
                            <w:tcBorders>
                              <w:top w:val="single" w:sz="4" w:space="0" w:color="8EA9DB"/>
                              <w:left w:val="nil"/>
                              <w:bottom w:val="single" w:sz="4" w:space="0" w:color="8EA9DB"/>
                              <w:right w:val="single" w:sz="4" w:space="0" w:color="8EA9DB"/>
                            </w:tcBorders>
                            <w:shd w:val="clear" w:color="4472C4" w:fill="4472C4"/>
                            <w:noWrap/>
                            <w:vAlign w:val="bottom"/>
                            <w:hideMark/>
                          </w:tcPr>
                          <w:p w14:paraId="7C4A0210" w14:textId="3CDED930" w:rsidR="00EC7573" w:rsidRPr="00EC7573" w:rsidRDefault="00EC7573" w:rsidP="007E2706">
                            <w:pPr>
                              <w:spacing w:after="0" w:line="240" w:lineRule="auto"/>
                              <w:jc w:val="center"/>
                              <w:rPr>
                                <w:rFonts w:ascii="Calibri" w:eastAsia="Times New Roman" w:hAnsi="Calibri" w:cs="Calibri"/>
                                <w:b/>
                                <w:bCs/>
                                <w:color w:val="FFFFFF"/>
                              </w:rPr>
                            </w:pPr>
                            <w:r w:rsidRPr="00EC7573">
                              <w:rPr>
                                <w:rFonts w:ascii="Calibri" w:eastAsia="Times New Roman" w:hAnsi="Calibri" w:cs="Calibri"/>
                                <w:b/>
                                <w:bCs/>
                                <w:color w:val="FFFFFF"/>
                              </w:rPr>
                              <w:t>Aug-20</w:t>
                            </w:r>
                          </w:p>
                        </w:tc>
                      </w:tr>
                      <w:tr w:rsidR="00EC7573" w:rsidRPr="00EC7573" w14:paraId="1B544F7D" w14:textId="77777777" w:rsidTr="00EC7573">
                        <w:trPr>
                          <w:trHeight w:val="300"/>
                          <w:jc w:val="center"/>
                        </w:trPr>
                        <w:tc>
                          <w:tcPr>
                            <w:tcW w:w="1660" w:type="dxa"/>
                            <w:tcBorders>
                              <w:top w:val="single" w:sz="4" w:space="0" w:color="8EA9DB"/>
                              <w:left w:val="single" w:sz="4" w:space="0" w:color="8EA9DB"/>
                              <w:bottom w:val="single" w:sz="4" w:space="0" w:color="8EA9DB"/>
                              <w:right w:val="nil"/>
                            </w:tcBorders>
                            <w:shd w:val="clear" w:color="D9E1F2" w:fill="D9E1F2"/>
                            <w:noWrap/>
                            <w:vAlign w:val="bottom"/>
                            <w:hideMark/>
                          </w:tcPr>
                          <w:p w14:paraId="71A0FCB6" w14:textId="77777777" w:rsidR="00EC7573" w:rsidRPr="00EC7573" w:rsidRDefault="00EC7573" w:rsidP="00EC7573">
                            <w:pPr>
                              <w:spacing w:after="0" w:line="240" w:lineRule="auto"/>
                              <w:jc w:val="center"/>
                              <w:rPr>
                                <w:rFonts w:ascii="Calibri" w:eastAsia="Times New Roman" w:hAnsi="Calibri" w:cs="Calibri"/>
                                <w:b/>
                                <w:color w:val="000000"/>
                              </w:rPr>
                            </w:pPr>
                            <w:r w:rsidRPr="00EC7573">
                              <w:rPr>
                                <w:rFonts w:ascii="Calibri" w:eastAsia="Times New Roman" w:hAnsi="Calibri" w:cs="Calibri"/>
                                <w:b/>
                                <w:color w:val="000000"/>
                              </w:rPr>
                              <w:t>All-drug</w:t>
                            </w:r>
                          </w:p>
                        </w:tc>
                        <w:tc>
                          <w:tcPr>
                            <w:tcW w:w="960" w:type="dxa"/>
                            <w:tcBorders>
                              <w:top w:val="single" w:sz="4" w:space="0" w:color="8EA9DB"/>
                              <w:left w:val="nil"/>
                              <w:bottom w:val="single" w:sz="4" w:space="0" w:color="8EA9DB"/>
                              <w:right w:val="nil"/>
                            </w:tcBorders>
                            <w:shd w:val="clear" w:color="D9E1F2" w:fill="D9E1F2"/>
                            <w:noWrap/>
                            <w:vAlign w:val="bottom"/>
                            <w:hideMark/>
                          </w:tcPr>
                          <w:p w14:paraId="480BD7A4"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24.5</w:t>
                            </w:r>
                          </w:p>
                        </w:tc>
                        <w:tc>
                          <w:tcPr>
                            <w:tcW w:w="1000" w:type="dxa"/>
                            <w:tcBorders>
                              <w:top w:val="single" w:sz="4" w:space="0" w:color="8EA9DB"/>
                              <w:left w:val="nil"/>
                              <w:bottom w:val="single" w:sz="4" w:space="0" w:color="8EA9DB"/>
                              <w:right w:val="nil"/>
                            </w:tcBorders>
                            <w:shd w:val="clear" w:color="D9E1F2" w:fill="D9E1F2"/>
                            <w:noWrap/>
                            <w:vAlign w:val="bottom"/>
                            <w:hideMark/>
                          </w:tcPr>
                          <w:p w14:paraId="095C7C6F"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22.5</w:t>
                            </w:r>
                          </w:p>
                        </w:tc>
                        <w:tc>
                          <w:tcPr>
                            <w:tcW w:w="1040" w:type="dxa"/>
                            <w:tcBorders>
                              <w:top w:val="single" w:sz="4" w:space="0" w:color="8EA9DB"/>
                              <w:left w:val="nil"/>
                              <w:bottom w:val="single" w:sz="4" w:space="0" w:color="8EA9DB"/>
                              <w:right w:val="nil"/>
                            </w:tcBorders>
                            <w:shd w:val="clear" w:color="D9E1F2" w:fill="D9E1F2"/>
                            <w:noWrap/>
                            <w:vAlign w:val="bottom"/>
                            <w:hideMark/>
                          </w:tcPr>
                          <w:p w14:paraId="3C1E573C"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20.1</w:t>
                            </w:r>
                          </w:p>
                        </w:tc>
                        <w:tc>
                          <w:tcPr>
                            <w:tcW w:w="1000" w:type="dxa"/>
                            <w:tcBorders>
                              <w:top w:val="single" w:sz="4" w:space="0" w:color="8EA9DB"/>
                              <w:left w:val="nil"/>
                              <w:bottom w:val="single" w:sz="4" w:space="0" w:color="8EA9DB"/>
                              <w:right w:val="nil"/>
                            </w:tcBorders>
                            <w:shd w:val="clear" w:color="D9E1F2" w:fill="D9E1F2"/>
                            <w:noWrap/>
                            <w:vAlign w:val="bottom"/>
                            <w:hideMark/>
                          </w:tcPr>
                          <w:p w14:paraId="73057960"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19.8</w:t>
                            </w:r>
                          </w:p>
                        </w:tc>
                        <w:tc>
                          <w:tcPr>
                            <w:tcW w:w="1060" w:type="dxa"/>
                            <w:tcBorders>
                              <w:top w:val="single" w:sz="4" w:space="0" w:color="8EA9DB"/>
                              <w:left w:val="nil"/>
                              <w:bottom w:val="single" w:sz="4" w:space="0" w:color="8EA9DB"/>
                              <w:right w:val="nil"/>
                            </w:tcBorders>
                            <w:shd w:val="clear" w:color="D9E1F2" w:fill="D9E1F2"/>
                            <w:noWrap/>
                            <w:vAlign w:val="bottom"/>
                            <w:hideMark/>
                          </w:tcPr>
                          <w:p w14:paraId="340E5D40"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24.6</w:t>
                            </w:r>
                          </w:p>
                        </w:tc>
                        <w:tc>
                          <w:tcPr>
                            <w:tcW w:w="980" w:type="dxa"/>
                            <w:tcBorders>
                              <w:top w:val="single" w:sz="4" w:space="0" w:color="8EA9DB"/>
                              <w:left w:val="nil"/>
                              <w:bottom w:val="single" w:sz="4" w:space="0" w:color="8EA9DB"/>
                              <w:right w:val="nil"/>
                            </w:tcBorders>
                            <w:shd w:val="clear" w:color="D9E1F2" w:fill="D9E1F2"/>
                            <w:noWrap/>
                            <w:vAlign w:val="bottom"/>
                            <w:hideMark/>
                          </w:tcPr>
                          <w:p w14:paraId="261C2004"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23.1</w:t>
                            </w:r>
                          </w:p>
                        </w:tc>
                        <w:tc>
                          <w:tcPr>
                            <w:tcW w:w="960" w:type="dxa"/>
                            <w:tcBorders>
                              <w:top w:val="single" w:sz="4" w:space="0" w:color="8EA9DB"/>
                              <w:left w:val="nil"/>
                              <w:bottom w:val="single" w:sz="4" w:space="0" w:color="8EA9DB"/>
                              <w:right w:val="nil"/>
                            </w:tcBorders>
                            <w:shd w:val="clear" w:color="D9E1F2" w:fill="D9E1F2"/>
                            <w:noWrap/>
                            <w:vAlign w:val="bottom"/>
                            <w:hideMark/>
                          </w:tcPr>
                          <w:p w14:paraId="20050309"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24.3</w:t>
                            </w:r>
                          </w:p>
                        </w:tc>
                        <w:tc>
                          <w:tcPr>
                            <w:tcW w:w="1020" w:type="dxa"/>
                            <w:tcBorders>
                              <w:top w:val="single" w:sz="4" w:space="0" w:color="8EA9DB"/>
                              <w:left w:val="nil"/>
                              <w:bottom w:val="single" w:sz="4" w:space="0" w:color="8EA9DB"/>
                              <w:right w:val="single" w:sz="4" w:space="0" w:color="8EA9DB"/>
                            </w:tcBorders>
                            <w:shd w:val="clear" w:color="D9E1F2" w:fill="D9E1F2"/>
                            <w:noWrap/>
                            <w:vAlign w:val="bottom"/>
                            <w:hideMark/>
                          </w:tcPr>
                          <w:p w14:paraId="7B5231FA"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25.6</w:t>
                            </w:r>
                          </w:p>
                        </w:tc>
                      </w:tr>
                      <w:tr w:rsidR="00EC7573" w:rsidRPr="00EC7573" w14:paraId="184E5F00" w14:textId="77777777" w:rsidTr="00EC7573">
                        <w:trPr>
                          <w:trHeight w:val="300"/>
                          <w:jc w:val="center"/>
                        </w:trPr>
                        <w:tc>
                          <w:tcPr>
                            <w:tcW w:w="1660" w:type="dxa"/>
                            <w:tcBorders>
                              <w:top w:val="single" w:sz="4" w:space="0" w:color="8EA9DB"/>
                              <w:left w:val="single" w:sz="4" w:space="0" w:color="8EA9DB"/>
                              <w:bottom w:val="single" w:sz="4" w:space="0" w:color="8EA9DB"/>
                              <w:right w:val="nil"/>
                            </w:tcBorders>
                            <w:shd w:val="clear" w:color="auto" w:fill="auto"/>
                            <w:noWrap/>
                            <w:vAlign w:val="bottom"/>
                            <w:hideMark/>
                          </w:tcPr>
                          <w:p w14:paraId="0C7A3811" w14:textId="77777777" w:rsidR="00EC7573" w:rsidRPr="00EC7573" w:rsidRDefault="00EC7573" w:rsidP="00EC7573">
                            <w:pPr>
                              <w:spacing w:after="0" w:line="240" w:lineRule="auto"/>
                              <w:jc w:val="center"/>
                              <w:rPr>
                                <w:rFonts w:ascii="Calibri" w:eastAsia="Times New Roman" w:hAnsi="Calibri" w:cs="Calibri"/>
                                <w:b/>
                                <w:color w:val="000000"/>
                              </w:rPr>
                            </w:pPr>
                            <w:r w:rsidRPr="00EC7573">
                              <w:rPr>
                                <w:rFonts w:ascii="Calibri" w:eastAsia="Times New Roman" w:hAnsi="Calibri" w:cs="Calibri"/>
                                <w:b/>
                                <w:color w:val="000000"/>
                              </w:rPr>
                              <w:t>Opioid</w:t>
                            </w:r>
                          </w:p>
                        </w:tc>
                        <w:tc>
                          <w:tcPr>
                            <w:tcW w:w="960" w:type="dxa"/>
                            <w:tcBorders>
                              <w:top w:val="single" w:sz="4" w:space="0" w:color="8EA9DB"/>
                              <w:left w:val="nil"/>
                              <w:bottom w:val="single" w:sz="4" w:space="0" w:color="8EA9DB"/>
                              <w:right w:val="nil"/>
                            </w:tcBorders>
                            <w:shd w:val="clear" w:color="auto" w:fill="auto"/>
                            <w:noWrap/>
                            <w:vAlign w:val="bottom"/>
                            <w:hideMark/>
                          </w:tcPr>
                          <w:p w14:paraId="47C5ACDB"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6.8</w:t>
                            </w:r>
                          </w:p>
                        </w:tc>
                        <w:tc>
                          <w:tcPr>
                            <w:tcW w:w="1000" w:type="dxa"/>
                            <w:tcBorders>
                              <w:top w:val="single" w:sz="4" w:space="0" w:color="8EA9DB"/>
                              <w:left w:val="nil"/>
                              <w:bottom w:val="single" w:sz="4" w:space="0" w:color="8EA9DB"/>
                              <w:right w:val="nil"/>
                            </w:tcBorders>
                            <w:shd w:val="clear" w:color="auto" w:fill="auto"/>
                            <w:noWrap/>
                            <w:vAlign w:val="bottom"/>
                            <w:hideMark/>
                          </w:tcPr>
                          <w:p w14:paraId="05852EBF"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7.0</w:t>
                            </w:r>
                          </w:p>
                        </w:tc>
                        <w:tc>
                          <w:tcPr>
                            <w:tcW w:w="1040" w:type="dxa"/>
                            <w:tcBorders>
                              <w:top w:val="single" w:sz="4" w:space="0" w:color="8EA9DB"/>
                              <w:left w:val="nil"/>
                              <w:bottom w:val="single" w:sz="4" w:space="0" w:color="8EA9DB"/>
                              <w:right w:val="nil"/>
                            </w:tcBorders>
                            <w:shd w:val="clear" w:color="auto" w:fill="auto"/>
                            <w:noWrap/>
                            <w:vAlign w:val="bottom"/>
                            <w:hideMark/>
                          </w:tcPr>
                          <w:p w14:paraId="615EF90D"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6.4</w:t>
                            </w:r>
                          </w:p>
                        </w:tc>
                        <w:tc>
                          <w:tcPr>
                            <w:tcW w:w="1000" w:type="dxa"/>
                            <w:tcBorders>
                              <w:top w:val="single" w:sz="4" w:space="0" w:color="8EA9DB"/>
                              <w:left w:val="nil"/>
                              <w:bottom w:val="single" w:sz="4" w:space="0" w:color="8EA9DB"/>
                              <w:right w:val="nil"/>
                            </w:tcBorders>
                            <w:shd w:val="clear" w:color="auto" w:fill="auto"/>
                            <w:noWrap/>
                            <w:vAlign w:val="bottom"/>
                            <w:hideMark/>
                          </w:tcPr>
                          <w:p w14:paraId="1385533F"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7.6</w:t>
                            </w:r>
                          </w:p>
                        </w:tc>
                        <w:tc>
                          <w:tcPr>
                            <w:tcW w:w="1060" w:type="dxa"/>
                            <w:tcBorders>
                              <w:top w:val="single" w:sz="4" w:space="0" w:color="8EA9DB"/>
                              <w:left w:val="nil"/>
                              <w:bottom w:val="single" w:sz="4" w:space="0" w:color="8EA9DB"/>
                              <w:right w:val="nil"/>
                            </w:tcBorders>
                            <w:shd w:val="clear" w:color="auto" w:fill="auto"/>
                            <w:noWrap/>
                            <w:vAlign w:val="bottom"/>
                            <w:hideMark/>
                          </w:tcPr>
                          <w:p w14:paraId="7CD76476"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9.5</w:t>
                            </w:r>
                          </w:p>
                        </w:tc>
                        <w:tc>
                          <w:tcPr>
                            <w:tcW w:w="980" w:type="dxa"/>
                            <w:tcBorders>
                              <w:top w:val="single" w:sz="4" w:space="0" w:color="8EA9DB"/>
                              <w:left w:val="nil"/>
                              <w:bottom w:val="single" w:sz="4" w:space="0" w:color="8EA9DB"/>
                              <w:right w:val="nil"/>
                            </w:tcBorders>
                            <w:shd w:val="clear" w:color="auto" w:fill="auto"/>
                            <w:noWrap/>
                            <w:vAlign w:val="bottom"/>
                            <w:hideMark/>
                          </w:tcPr>
                          <w:p w14:paraId="6E35F521"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8.3</w:t>
                            </w:r>
                          </w:p>
                        </w:tc>
                        <w:tc>
                          <w:tcPr>
                            <w:tcW w:w="960" w:type="dxa"/>
                            <w:tcBorders>
                              <w:top w:val="single" w:sz="4" w:space="0" w:color="8EA9DB"/>
                              <w:left w:val="nil"/>
                              <w:bottom w:val="single" w:sz="4" w:space="0" w:color="8EA9DB"/>
                              <w:right w:val="nil"/>
                            </w:tcBorders>
                            <w:shd w:val="clear" w:color="auto" w:fill="auto"/>
                            <w:noWrap/>
                            <w:vAlign w:val="bottom"/>
                            <w:hideMark/>
                          </w:tcPr>
                          <w:p w14:paraId="2709F358"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8.5</w:t>
                            </w:r>
                          </w:p>
                        </w:tc>
                        <w:tc>
                          <w:tcPr>
                            <w:tcW w:w="1020" w:type="dxa"/>
                            <w:tcBorders>
                              <w:top w:val="single" w:sz="4" w:space="0" w:color="8EA9DB"/>
                              <w:left w:val="nil"/>
                              <w:bottom w:val="single" w:sz="4" w:space="0" w:color="8EA9DB"/>
                              <w:right w:val="single" w:sz="4" w:space="0" w:color="8EA9DB"/>
                            </w:tcBorders>
                            <w:shd w:val="clear" w:color="auto" w:fill="auto"/>
                            <w:noWrap/>
                            <w:vAlign w:val="bottom"/>
                            <w:hideMark/>
                          </w:tcPr>
                          <w:p w14:paraId="43C9304A"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8.5</w:t>
                            </w:r>
                          </w:p>
                        </w:tc>
                      </w:tr>
                      <w:tr w:rsidR="00EC7573" w:rsidRPr="00EC7573" w14:paraId="61D39293" w14:textId="77777777" w:rsidTr="00EC7573">
                        <w:trPr>
                          <w:trHeight w:val="300"/>
                          <w:jc w:val="center"/>
                        </w:trPr>
                        <w:tc>
                          <w:tcPr>
                            <w:tcW w:w="1660" w:type="dxa"/>
                            <w:tcBorders>
                              <w:top w:val="single" w:sz="4" w:space="0" w:color="8EA9DB"/>
                              <w:left w:val="single" w:sz="4" w:space="0" w:color="8EA9DB"/>
                              <w:bottom w:val="single" w:sz="4" w:space="0" w:color="8EA9DB"/>
                              <w:right w:val="nil"/>
                            </w:tcBorders>
                            <w:shd w:val="clear" w:color="D9E1F2" w:fill="D9E1F2"/>
                            <w:noWrap/>
                            <w:vAlign w:val="bottom"/>
                            <w:hideMark/>
                          </w:tcPr>
                          <w:p w14:paraId="119F4DDB" w14:textId="77777777" w:rsidR="00EC7573" w:rsidRPr="00EC7573" w:rsidRDefault="00EC7573" w:rsidP="00EC7573">
                            <w:pPr>
                              <w:spacing w:after="0" w:line="240" w:lineRule="auto"/>
                              <w:jc w:val="center"/>
                              <w:rPr>
                                <w:rFonts w:ascii="Calibri" w:eastAsia="Times New Roman" w:hAnsi="Calibri" w:cs="Calibri"/>
                                <w:b/>
                                <w:color w:val="000000"/>
                              </w:rPr>
                            </w:pPr>
                            <w:r w:rsidRPr="00EC7573">
                              <w:rPr>
                                <w:rFonts w:ascii="Calibri" w:eastAsia="Times New Roman" w:hAnsi="Calibri" w:cs="Calibri"/>
                                <w:b/>
                                <w:color w:val="000000"/>
                              </w:rPr>
                              <w:t>Heroin</w:t>
                            </w:r>
                          </w:p>
                        </w:tc>
                        <w:tc>
                          <w:tcPr>
                            <w:tcW w:w="960" w:type="dxa"/>
                            <w:tcBorders>
                              <w:top w:val="single" w:sz="4" w:space="0" w:color="8EA9DB"/>
                              <w:left w:val="nil"/>
                              <w:bottom w:val="single" w:sz="4" w:space="0" w:color="8EA9DB"/>
                              <w:right w:val="nil"/>
                            </w:tcBorders>
                            <w:shd w:val="clear" w:color="D9E1F2" w:fill="D9E1F2"/>
                            <w:noWrap/>
                            <w:vAlign w:val="bottom"/>
                            <w:hideMark/>
                          </w:tcPr>
                          <w:p w14:paraId="277A8FA5"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1.7</w:t>
                            </w:r>
                          </w:p>
                        </w:tc>
                        <w:tc>
                          <w:tcPr>
                            <w:tcW w:w="1000" w:type="dxa"/>
                            <w:tcBorders>
                              <w:top w:val="single" w:sz="4" w:space="0" w:color="8EA9DB"/>
                              <w:left w:val="nil"/>
                              <w:bottom w:val="single" w:sz="4" w:space="0" w:color="8EA9DB"/>
                              <w:right w:val="nil"/>
                            </w:tcBorders>
                            <w:shd w:val="clear" w:color="D9E1F2" w:fill="D9E1F2"/>
                            <w:noWrap/>
                            <w:vAlign w:val="bottom"/>
                            <w:hideMark/>
                          </w:tcPr>
                          <w:p w14:paraId="23E5728D"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1.3</w:t>
                            </w:r>
                          </w:p>
                        </w:tc>
                        <w:tc>
                          <w:tcPr>
                            <w:tcW w:w="1040" w:type="dxa"/>
                            <w:tcBorders>
                              <w:top w:val="single" w:sz="4" w:space="0" w:color="8EA9DB"/>
                              <w:left w:val="nil"/>
                              <w:bottom w:val="single" w:sz="4" w:space="0" w:color="8EA9DB"/>
                              <w:right w:val="nil"/>
                            </w:tcBorders>
                            <w:shd w:val="clear" w:color="D9E1F2" w:fill="D9E1F2"/>
                            <w:noWrap/>
                            <w:vAlign w:val="bottom"/>
                            <w:hideMark/>
                          </w:tcPr>
                          <w:p w14:paraId="34685B3F"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1.2</w:t>
                            </w:r>
                          </w:p>
                        </w:tc>
                        <w:tc>
                          <w:tcPr>
                            <w:tcW w:w="1000" w:type="dxa"/>
                            <w:tcBorders>
                              <w:top w:val="single" w:sz="4" w:space="0" w:color="8EA9DB"/>
                              <w:left w:val="nil"/>
                              <w:bottom w:val="single" w:sz="4" w:space="0" w:color="8EA9DB"/>
                              <w:right w:val="nil"/>
                            </w:tcBorders>
                            <w:shd w:val="clear" w:color="D9E1F2" w:fill="D9E1F2"/>
                            <w:noWrap/>
                            <w:vAlign w:val="bottom"/>
                            <w:hideMark/>
                          </w:tcPr>
                          <w:p w14:paraId="2281596E"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1.5</w:t>
                            </w:r>
                          </w:p>
                        </w:tc>
                        <w:tc>
                          <w:tcPr>
                            <w:tcW w:w="1060" w:type="dxa"/>
                            <w:tcBorders>
                              <w:top w:val="single" w:sz="4" w:space="0" w:color="8EA9DB"/>
                              <w:left w:val="nil"/>
                              <w:bottom w:val="single" w:sz="4" w:space="0" w:color="8EA9DB"/>
                              <w:right w:val="nil"/>
                            </w:tcBorders>
                            <w:shd w:val="clear" w:color="D9E1F2" w:fill="D9E1F2"/>
                            <w:noWrap/>
                            <w:vAlign w:val="bottom"/>
                            <w:hideMark/>
                          </w:tcPr>
                          <w:p w14:paraId="575086C2"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2.1</w:t>
                            </w:r>
                          </w:p>
                        </w:tc>
                        <w:tc>
                          <w:tcPr>
                            <w:tcW w:w="980" w:type="dxa"/>
                            <w:tcBorders>
                              <w:top w:val="single" w:sz="4" w:space="0" w:color="8EA9DB"/>
                              <w:left w:val="nil"/>
                              <w:bottom w:val="single" w:sz="4" w:space="0" w:color="8EA9DB"/>
                              <w:right w:val="nil"/>
                            </w:tcBorders>
                            <w:shd w:val="clear" w:color="D9E1F2" w:fill="D9E1F2"/>
                            <w:noWrap/>
                            <w:vAlign w:val="bottom"/>
                            <w:hideMark/>
                          </w:tcPr>
                          <w:p w14:paraId="474EAA5A"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2.0</w:t>
                            </w:r>
                          </w:p>
                        </w:tc>
                        <w:tc>
                          <w:tcPr>
                            <w:tcW w:w="960" w:type="dxa"/>
                            <w:tcBorders>
                              <w:top w:val="single" w:sz="4" w:space="0" w:color="8EA9DB"/>
                              <w:left w:val="nil"/>
                              <w:bottom w:val="single" w:sz="4" w:space="0" w:color="8EA9DB"/>
                              <w:right w:val="nil"/>
                            </w:tcBorders>
                            <w:shd w:val="clear" w:color="D9E1F2" w:fill="D9E1F2"/>
                            <w:noWrap/>
                            <w:vAlign w:val="bottom"/>
                            <w:hideMark/>
                          </w:tcPr>
                          <w:p w14:paraId="2FEA0B6C"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1.8</w:t>
                            </w:r>
                          </w:p>
                        </w:tc>
                        <w:tc>
                          <w:tcPr>
                            <w:tcW w:w="1020" w:type="dxa"/>
                            <w:tcBorders>
                              <w:top w:val="single" w:sz="4" w:space="0" w:color="8EA9DB"/>
                              <w:left w:val="nil"/>
                              <w:bottom w:val="single" w:sz="4" w:space="0" w:color="8EA9DB"/>
                              <w:right w:val="single" w:sz="4" w:space="0" w:color="8EA9DB"/>
                            </w:tcBorders>
                            <w:shd w:val="clear" w:color="D9E1F2" w:fill="D9E1F2"/>
                            <w:noWrap/>
                            <w:vAlign w:val="bottom"/>
                            <w:hideMark/>
                          </w:tcPr>
                          <w:p w14:paraId="40C50813"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1.5</w:t>
                            </w:r>
                          </w:p>
                        </w:tc>
                      </w:tr>
                      <w:tr w:rsidR="00EC7573" w:rsidRPr="00EC7573" w14:paraId="5A43372C" w14:textId="77777777" w:rsidTr="00EC7573">
                        <w:trPr>
                          <w:trHeight w:val="300"/>
                          <w:jc w:val="center"/>
                        </w:trPr>
                        <w:tc>
                          <w:tcPr>
                            <w:tcW w:w="1660" w:type="dxa"/>
                            <w:tcBorders>
                              <w:top w:val="single" w:sz="4" w:space="0" w:color="8EA9DB"/>
                              <w:left w:val="single" w:sz="4" w:space="0" w:color="8EA9DB"/>
                              <w:bottom w:val="single" w:sz="4" w:space="0" w:color="8EA9DB"/>
                              <w:right w:val="nil"/>
                            </w:tcBorders>
                            <w:shd w:val="clear" w:color="auto" w:fill="auto"/>
                            <w:noWrap/>
                            <w:vAlign w:val="bottom"/>
                            <w:hideMark/>
                          </w:tcPr>
                          <w:p w14:paraId="0CAAEACC" w14:textId="77777777" w:rsidR="00EC7573" w:rsidRPr="00EC7573" w:rsidRDefault="00EC7573" w:rsidP="00EC7573">
                            <w:pPr>
                              <w:spacing w:after="0" w:line="240" w:lineRule="auto"/>
                              <w:jc w:val="center"/>
                              <w:rPr>
                                <w:rFonts w:ascii="Calibri" w:eastAsia="Times New Roman" w:hAnsi="Calibri" w:cs="Calibri"/>
                                <w:b/>
                                <w:color w:val="000000"/>
                              </w:rPr>
                            </w:pPr>
                            <w:r w:rsidRPr="00EC7573">
                              <w:rPr>
                                <w:rFonts w:ascii="Calibri" w:eastAsia="Times New Roman" w:hAnsi="Calibri" w:cs="Calibri"/>
                                <w:b/>
                                <w:color w:val="000000"/>
                              </w:rPr>
                              <w:t>Stimulant</w:t>
                            </w:r>
                          </w:p>
                        </w:tc>
                        <w:tc>
                          <w:tcPr>
                            <w:tcW w:w="960" w:type="dxa"/>
                            <w:tcBorders>
                              <w:top w:val="single" w:sz="4" w:space="0" w:color="8EA9DB"/>
                              <w:left w:val="nil"/>
                              <w:bottom w:val="single" w:sz="4" w:space="0" w:color="8EA9DB"/>
                              <w:right w:val="nil"/>
                            </w:tcBorders>
                            <w:shd w:val="clear" w:color="auto" w:fill="auto"/>
                            <w:noWrap/>
                            <w:vAlign w:val="bottom"/>
                            <w:hideMark/>
                          </w:tcPr>
                          <w:p w14:paraId="13FE3BF9"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1.9</w:t>
                            </w:r>
                          </w:p>
                        </w:tc>
                        <w:tc>
                          <w:tcPr>
                            <w:tcW w:w="1000" w:type="dxa"/>
                            <w:tcBorders>
                              <w:top w:val="single" w:sz="4" w:space="0" w:color="8EA9DB"/>
                              <w:left w:val="nil"/>
                              <w:bottom w:val="single" w:sz="4" w:space="0" w:color="8EA9DB"/>
                              <w:right w:val="nil"/>
                            </w:tcBorders>
                            <w:shd w:val="clear" w:color="auto" w:fill="auto"/>
                            <w:noWrap/>
                            <w:vAlign w:val="bottom"/>
                            <w:hideMark/>
                          </w:tcPr>
                          <w:p w14:paraId="1B4F8B36"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1.7</w:t>
                            </w:r>
                          </w:p>
                        </w:tc>
                        <w:tc>
                          <w:tcPr>
                            <w:tcW w:w="1040" w:type="dxa"/>
                            <w:tcBorders>
                              <w:top w:val="single" w:sz="4" w:space="0" w:color="8EA9DB"/>
                              <w:left w:val="nil"/>
                              <w:bottom w:val="single" w:sz="4" w:space="0" w:color="8EA9DB"/>
                              <w:right w:val="nil"/>
                            </w:tcBorders>
                            <w:shd w:val="clear" w:color="auto" w:fill="auto"/>
                            <w:noWrap/>
                            <w:vAlign w:val="bottom"/>
                            <w:hideMark/>
                          </w:tcPr>
                          <w:p w14:paraId="559C6298"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1.3</w:t>
                            </w:r>
                          </w:p>
                        </w:tc>
                        <w:tc>
                          <w:tcPr>
                            <w:tcW w:w="1000" w:type="dxa"/>
                            <w:tcBorders>
                              <w:top w:val="single" w:sz="4" w:space="0" w:color="8EA9DB"/>
                              <w:left w:val="nil"/>
                              <w:bottom w:val="single" w:sz="4" w:space="0" w:color="8EA9DB"/>
                              <w:right w:val="nil"/>
                            </w:tcBorders>
                            <w:shd w:val="clear" w:color="auto" w:fill="auto"/>
                            <w:noWrap/>
                            <w:vAlign w:val="bottom"/>
                            <w:hideMark/>
                          </w:tcPr>
                          <w:p w14:paraId="6B7F4219"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2.6</w:t>
                            </w:r>
                          </w:p>
                        </w:tc>
                        <w:tc>
                          <w:tcPr>
                            <w:tcW w:w="1060" w:type="dxa"/>
                            <w:tcBorders>
                              <w:top w:val="single" w:sz="4" w:space="0" w:color="8EA9DB"/>
                              <w:left w:val="nil"/>
                              <w:bottom w:val="single" w:sz="4" w:space="0" w:color="8EA9DB"/>
                              <w:right w:val="nil"/>
                            </w:tcBorders>
                            <w:shd w:val="clear" w:color="auto" w:fill="auto"/>
                            <w:noWrap/>
                            <w:vAlign w:val="bottom"/>
                            <w:hideMark/>
                          </w:tcPr>
                          <w:p w14:paraId="0C17B3F8"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2.9</w:t>
                            </w:r>
                          </w:p>
                        </w:tc>
                        <w:tc>
                          <w:tcPr>
                            <w:tcW w:w="980" w:type="dxa"/>
                            <w:tcBorders>
                              <w:top w:val="single" w:sz="4" w:space="0" w:color="8EA9DB"/>
                              <w:left w:val="nil"/>
                              <w:bottom w:val="single" w:sz="4" w:space="0" w:color="8EA9DB"/>
                              <w:right w:val="nil"/>
                            </w:tcBorders>
                            <w:shd w:val="clear" w:color="auto" w:fill="auto"/>
                            <w:noWrap/>
                            <w:vAlign w:val="bottom"/>
                            <w:hideMark/>
                          </w:tcPr>
                          <w:p w14:paraId="045FE061"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1.7</w:t>
                            </w:r>
                          </w:p>
                        </w:tc>
                        <w:tc>
                          <w:tcPr>
                            <w:tcW w:w="960" w:type="dxa"/>
                            <w:tcBorders>
                              <w:top w:val="single" w:sz="4" w:space="0" w:color="8EA9DB"/>
                              <w:left w:val="nil"/>
                              <w:bottom w:val="single" w:sz="4" w:space="0" w:color="8EA9DB"/>
                              <w:right w:val="nil"/>
                            </w:tcBorders>
                            <w:shd w:val="clear" w:color="auto" w:fill="auto"/>
                            <w:noWrap/>
                            <w:vAlign w:val="bottom"/>
                            <w:hideMark/>
                          </w:tcPr>
                          <w:p w14:paraId="6D2F8DF3"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2.2</w:t>
                            </w:r>
                          </w:p>
                        </w:tc>
                        <w:tc>
                          <w:tcPr>
                            <w:tcW w:w="1020" w:type="dxa"/>
                            <w:tcBorders>
                              <w:top w:val="single" w:sz="4" w:space="0" w:color="8EA9DB"/>
                              <w:left w:val="nil"/>
                              <w:bottom w:val="single" w:sz="4" w:space="0" w:color="8EA9DB"/>
                              <w:right w:val="single" w:sz="4" w:space="0" w:color="8EA9DB"/>
                            </w:tcBorders>
                            <w:shd w:val="clear" w:color="auto" w:fill="auto"/>
                            <w:noWrap/>
                            <w:vAlign w:val="bottom"/>
                            <w:hideMark/>
                          </w:tcPr>
                          <w:p w14:paraId="5465A3A1" w14:textId="77777777" w:rsidR="00EC7573" w:rsidRPr="00EC7573" w:rsidRDefault="00EC7573" w:rsidP="007E2706">
                            <w:pPr>
                              <w:spacing w:after="0" w:line="240" w:lineRule="auto"/>
                              <w:jc w:val="center"/>
                              <w:rPr>
                                <w:rFonts w:ascii="Calibri" w:eastAsia="Times New Roman" w:hAnsi="Calibri" w:cs="Calibri"/>
                                <w:color w:val="000000"/>
                              </w:rPr>
                            </w:pPr>
                            <w:r w:rsidRPr="00EC7573">
                              <w:rPr>
                                <w:rFonts w:ascii="Calibri" w:eastAsia="Times New Roman" w:hAnsi="Calibri" w:cs="Calibri"/>
                                <w:color w:val="000000"/>
                              </w:rPr>
                              <w:t>2.8</w:t>
                            </w:r>
                          </w:p>
                        </w:tc>
                      </w:tr>
                    </w:tbl>
                    <w:p w14:paraId="1FAB1DF2" w14:textId="77777777" w:rsidR="007E2706" w:rsidRDefault="007E2706" w:rsidP="00EC7573">
                      <w:pPr>
                        <w:spacing w:after="0" w:line="240" w:lineRule="auto"/>
                        <w:rPr>
                          <w:b/>
                          <w:sz w:val="16"/>
                          <w:u w:val="single"/>
                        </w:rPr>
                      </w:pPr>
                    </w:p>
                    <w:p w14:paraId="7FFB73D9" w14:textId="5C612C4F" w:rsidR="005E6909" w:rsidRDefault="00490DE9" w:rsidP="005E6909">
                      <w:pPr>
                        <w:spacing w:after="0" w:line="240" w:lineRule="auto"/>
                        <w:jc w:val="center"/>
                        <w:rPr>
                          <w:b/>
                          <w:sz w:val="16"/>
                          <w:u w:val="single"/>
                        </w:rPr>
                      </w:pPr>
                      <w:r>
                        <w:rPr>
                          <w:b/>
                          <w:sz w:val="16"/>
                          <w:u w:val="single"/>
                        </w:rPr>
                        <w:t>T</w:t>
                      </w:r>
                      <w:r w:rsidR="005E6909">
                        <w:rPr>
                          <w:b/>
                          <w:sz w:val="16"/>
                          <w:u w:val="single"/>
                        </w:rPr>
                        <w:t>echnical Notes:</w:t>
                      </w:r>
                    </w:p>
                    <w:p w14:paraId="6C984597" w14:textId="77777777" w:rsidR="005E6909" w:rsidRPr="00873F9D" w:rsidRDefault="005E6909" w:rsidP="005E6909">
                      <w:pPr>
                        <w:spacing w:after="0" w:line="240" w:lineRule="auto"/>
                        <w:rPr>
                          <w:sz w:val="14"/>
                        </w:rPr>
                      </w:pPr>
                      <w:r w:rsidRPr="00873F9D">
                        <w:rPr>
                          <w:b/>
                          <w:sz w:val="14"/>
                          <w:u w:val="single"/>
                        </w:rPr>
                        <w:t>Data Sources</w:t>
                      </w:r>
                      <w:r w:rsidRPr="00873F9D">
                        <w:rPr>
                          <w:sz w:val="14"/>
                        </w:rPr>
                        <w:t xml:space="preserve">: National Syndromic Surveillance Program is a near real-time method of categorizing visits to the ED across Nevada based on a patient’s chief complaint and/or discharge diagnosis. </w:t>
                      </w:r>
                    </w:p>
                    <w:p w14:paraId="28B29224" w14:textId="77777777" w:rsidR="005E6909" w:rsidRPr="00873F9D" w:rsidRDefault="005E6909" w:rsidP="005E6909">
                      <w:pPr>
                        <w:spacing w:after="0" w:line="240" w:lineRule="auto"/>
                        <w:rPr>
                          <w:sz w:val="14"/>
                        </w:rPr>
                      </w:pPr>
                      <w:r w:rsidRPr="00873F9D">
                        <w:rPr>
                          <w:b/>
                          <w:sz w:val="14"/>
                          <w:u w:val="single"/>
                        </w:rPr>
                        <w:t>Case definitions</w:t>
                      </w:r>
                      <w:r w:rsidRPr="00873F9D">
                        <w:rPr>
                          <w:sz w:val="14"/>
                        </w:rPr>
                        <w:t xml:space="preserve">: </w:t>
                      </w:r>
                      <w:r w:rsidRPr="00873F9D">
                        <w:rPr>
                          <w:rFonts w:ascii="Calibri" w:hAnsi="Calibri" w:cs="Calibri"/>
                          <w:color w:val="201F1E"/>
                          <w:sz w:val="14"/>
                          <w:shd w:val="clear" w:color="auto" w:fill="FFFFFF"/>
                        </w:rPr>
                        <w:t>Case definitions and queries for suspected all drug, opioid, heroin, and stimulant ED visits are created and provided by CDC and include chief complaint keywords and ICD-10-CM discharge diagnosis codes.</w:t>
                      </w:r>
                    </w:p>
                    <w:p w14:paraId="659D3249" w14:textId="77777777" w:rsidR="005E6909" w:rsidRPr="00873F9D" w:rsidRDefault="005E6909" w:rsidP="005E6909">
                      <w:pPr>
                        <w:spacing w:after="0" w:line="240" w:lineRule="auto"/>
                        <w:rPr>
                          <w:sz w:val="14"/>
                        </w:rPr>
                      </w:pPr>
                      <w:r w:rsidRPr="00873F9D">
                        <w:rPr>
                          <w:b/>
                          <w:bCs/>
                          <w:sz w:val="14"/>
                          <w:u w:val="single"/>
                        </w:rPr>
                        <w:t>Analysis</w:t>
                      </w:r>
                      <w:r w:rsidRPr="00873F9D">
                        <w:rPr>
                          <w:sz w:val="14"/>
                        </w:rPr>
                        <w:t>: ED visit rates per 100,000 population were calculated using 2019 Census Bureau</w:t>
                      </w:r>
                      <w:r>
                        <w:rPr>
                          <w:sz w:val="14"/>
                        </w:rPr>
                        <w:t xml:space="preserve"> data</w:t>
                      </w:r>
                      <w:r w:rsidRPr="00873F9D">
                        <w:rPr>
                          <w:sz w:val="14"/>
                        </w:rPr>
                        <w:t xml:space="preserve">. ED visit counts for age and sex categories with less than 10 counts for any month were not included. </w:t>
                      </w:r>
                    </w:p>
                    <w:p w14:paraId="5A9F1819" w14:textId="77777777" w:rsidR="005E6909" w:rsidRPr="00873F9D" w:rsidRDefault="005E6909" w:rsidP="005E6909">
                      <w:pPr>
                        <w:spacing w:after="0" w:line="240" w:lineRule="auto"/>
                        <w:rPr>
                          <w:sz w:val="14"/>
                        </w:rPr>
                      </w:pPr>
                      <w:r w:rsidRPr="00873F9D">
                        <w:rPr>
                          <w:b/>
                          <w:sz w:val="14"/>
                          <w:u w:val="single"/>
                        </w:rPr>
                        <w:t>Limitations</w:t>
                      </w:r>
                      <w:r w:rsidRPr="00873F9D">
                        <w:rPr>
                          <w:sz w:val="14"/>
                        </w:rPr>
                        <w:t xml:space="preserve">: Statewide, the National Syndromic Surveillance Program is estimated to capture approximately 80% of Nevada emergency department visits, and thus may underestimate the occurrence of overdoses across the state. </w:t>
                      </w:r>
                      <w:r>
                        <w:rPr>
                          <w:sz w:val="14"/>
                        </w:rPr>
                        <w:t xml:space="preserve">Since not everyone who overdoses is able to make it to the ED, this report may underestimate the total overdose burden in the state. </w:t>
                      </w:r>
                    </w:p>
                    <w:p w14:paraId="1078CECC" w14:textId="77777777" w:rsidR="009A0E33" w:rsidRDefault="009A0E33" w:rsidP="00C01145">
                      <w:pPr>
                        <w:rPr>
                          <w:b/>
                          <w:sz w:val="16"/>
                          <w:u w:val="single"/>
                        </w:rPr>
                      </w:pPr>
                    </w:p>
                    <w:p w14:paraId="39C0BBDE" w14:textId="26720329" w:rsidR="009A0E33" w:rsidRDefault="009A0E33" w:rsidP="00C01145">
                      <w:pPr>
                        <w:rPr>
                          <w:b/>
                          <w:sz w:val="16"/>
                          <w:u w:val="single"/>
                        </w:rPr>
                      </w:pPr>
                    </w:p>
                    <w:p w14:paraId="7AAAC699" w14:textId="77777777" w:rsidR="009A0E33" w:rsidRDefault="009A0E33" w:rsidP="00C01145">
                      <w:pPr>
                        <w:rPr>
                          <w:b/>
                          <w:sz w:val="16"/>
                          <w:u w:val="single"/>
                        </w:rPr>
                      </w:pPr>
                    </w:p>
                    <w:p w14:paraId="6750E64E" w14:textId="77777777" w:rsidR="009A0E33" w:rsidRDefault="009A0E33" w:rsidP="00C01145">
                      <w:pPr>
                        <w:rPr>
                          <w:b/>
                          <w:sz w:val="16"/>
                          <w:u w:val="single"/>
                        </w:rPr>
                      </w:pPr>
                    </w:p>
                    <w:p w14:paraId="0AD79BFF" w14:textId="77777777" w:rsidR="009A0E33" w:rsidRDefault="009A0E33" w:rsidP="00C01145">
                      <w:pPr>
                        <w:rPr>
                          <w:b/>
                          <w:sz w:val="16"/>
                          <w:u w:val="single"/>
                        </w:rPr>
                      </w:pPr>
                    </w:p>
                    <w:p w14:paraId="66AE0D62" w14:textId="6A9633CB" w:rsidR="00C01145" w:rsidRDefault="00C01145" w:rsidP="00C01145"/>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5C64C03A" wp14:editId="51199078">
                <wp:simplePos x="0" y="0"/>
                <wp:positionH relativeFrom="margin">
                  <wp:align>left</wp:align>
                </wp:positionH>
                <wp:positionV relativeFrom="paragraph">
                  <wp:posOffset>0</wp:posOffset>
                </wp:positionV>
                <wp:extent cx="7442200" cy="685800"/>
                <wp:effectExtent l="0" t="0" r="25400" b="19050"/>
                <wp:wrapSquare wrapText="bothSides"/>
                <wp:docPr id="2" name="Text Box 2"/>
                <wp:cNvGraphicFramePr/>
                <a:graphic xmlns:a="http://schemas.openxmlformats.org/drawingml/2006/main">
                  <a:graphicData uri="http://schemas.microsoft.com/office/word/2010/wordprocessingShape">
                    <wps:wsp>
                      <wps:cNvSpPr txBox="1"/>
                      <wps:spPr>
                        <a:xfrm>
                          <a:off x="0" y="0"/>
                          <a:ext cx="7442200" cy="685800"/>
                        </a:xfrm>
                        <a:prstGeom prst="rect">
                          <a:avLst/>
                        </a:prstGeom>
                        <a:solidFill>
                          <a:srgbClr val="002060"/>
                        </a:solidFill>
                        <a:ln w="9528">
                          <a:solidFill>
                            <a:srgbClr val="000000"/>
                          </a:solidFill>
                          <a:prstDash val="solid"/>
                        </a:ln>
                      </wps:spPr>
                      <wps:txbx>
                        <w:txbxContent>
                          <w:p w14:paraId="5DAFA3F6" w14:textId="4D80BB29" w:rsidR="00C01145" w:rsidRPr="006D3E78" w:rsidRDefault="00C7634C" w:rsidP="009A0E33">
                            <w:pPr>
                              <w:pStyle w:val="CoverPageSubtitle"/>
                              <w:spacing w:after="0" w:line="240" w:lineRule="auto"/>
                              <w:jc w:val="left"/>
                              <w:rPr>
                                <w:rFonts w:ascii="Arial" w:hAnsi="Arial" w:cs="Arial"/>
                                <w:b/>
                                <w:sz w:val="36"/>
                              </w:rPr>
                            </w:pPr>
                            <w:r w:rsidRPr="006D3E78">
                              <w:rPr>
                                <w:rFonts w:ascii="Arial" w:hAnsi="Arial" w:cs="Arial"/>
                                <w:b/>
                                <w:sz w:val="36"/>
                              </w:rPr>
                              <w:t xml:space="preserve">Suspected </w:t>
                            </w:r>
                            <w:r w:rsidR="00C01145" w:rsidRPr="006D3E78">
                              <w:rPr>
                                <w:rFonts w:ascii="Arial" w:hAnsi="Arial" w:cs="Arial"/>
                                <w:b/>
                                <w:sz w:val="36"/>
                              </w:rPr>
                              <w:t xml:space="preserve">Nevada Drug Overdose Surveillance </w:t>
                            </w:r>
                            <w:r w:rsidR="00F968B0" w:rsidRPr="006D3E78">
                              <w:rPr>
                                <w:rFonts w:ascii="Arial" w:hAnsi="Arial" w:cs="Arial"/>
                                <w:b/>
                                <w:sz w:val="36"/>
                              </w:rPr>
                              <w:t>Monthly</w:t>
                            </w:r>
                            <w:r w:rsidR="008B0C22" w:rsidRPr="006D3E78">
                              <w:rPr>
                                <w:rFonts w:ascii="Arial" w:hAnsi="Arial" w:cs="Arial"/>
                                <w:b/>
                                <w:sz w:val="36"/>
                              </w:rPr>
                              <w:t xml:space="preserve"> </w:t>
                            </w:r>
                            <w:r w:rsidR="00C01145" w:rsidRPr="006D3E78">
                              <w:rPr>
                                <w:rFonts w:ascii="Arial" w:hAnsi="Arial" w:cs="Arial"/>
                                <w:b/>
                                <w:sz w:val="36"/>
                              </w:rPr>
                              <w:t>Report</w:t>
                            </w:r>
                          </w:p>
                          <w:p w14:paraId="3631F15B" w14:textId="52F5A121" w:rsidR="00C01145" w:rsidRPr="006D3E78" w:rsidRDefault="00E25F98" w:rsidP="009A0E33">
                            <w:pPr>
                              <w:spacing w:after="0" w:line="240" w:lineRule="auto"/>
                              <w:rPr>
                                <w:i/>
                                <w:sz w:val="32"/>
                              </w:rPr>
                            </w:pPr>
                            <w:r>
                              <w:rPr>
                                <w:i/>
                                <w:sz w:val="32"/>
                              </w:rPr>
                              <w:t>September</w:t>
                            </w:r>
                            <w:r w:rsidR="00C01145" w:rsidRPr="006D3E78">
                              <w:rPr>
                                <w:i/>
                                <w:sz w:val="32"/>
                              </w:rPr>
                              <w:t xml:space="preserve"> 2020</w:t>
                            </w:r>
                            <w:r w:rsidR="00EC7573">
                              <w:rPr>
                                <w:i/>
                                <w:sz w:val="32"/>
                              </w:rPr>
                              <w:t>: Statewide</w:t>
                            </w:r>
                            <w:r w:rsidR="00145F4C" w:rsidRPr="006D3E78">
                              <w:rPr>
                                <w:i/>
                                <w:sz w:val="32"/>
                              </w:rPr>
                              <w:t xml:space="preserve"> </w:t>
                            </w:r>
                            <w:r w:rsidR="002B3D3A">
                              <w:rPr>
                                <w:i/>
                                <w:sz w:val="32"/>
                              </w:rPr>
                              <w:t>–</w:t>
                            </w:r>
                            <w:r w:rsidR="00145F4C" w:rsidRPr="006D3E78">
                              <w:rPr>
                                <w:i/>
                                <w:sz w:val="32"/>
                              </w:rPr>
                              <w:t xml:space="preserve"> </w:t>
                            </w:r>
                            <w:r>
                              <w:rPr>
                                <w:i/>
                                <w:color w:val="00B0F0"/>
                                <w:sz w:val="32"/>
                              </w:rPr>
                              <w:t>For</w:t>
                            </w:r>
                            <w:r w:rsidR="00145F4C" w:rsidRPr="00942439">
                              <w:rPr>
                                <w:i/>
                                <w:color w:val="00B0F0"/>
                                <w:sz w:val="32"/>
                              </w:rPr>
                              <w:t xml:space="preserve"> internal planning purposes only</w:t>
                            </w:r>
                            <w:r w:rsidR="006D16F4">
                              <w:rPr>
                                <w:i/>
                                <w:color w:val="00B0F0"/>
                                <w:sz w:val="32"/>
                              </w:rPr>
                              <w:t xml:space="preserve"> </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5C64C03A" id="_x0000_s1027" type="#_x0000_t202" style="position:absolute;margin-left:0;margin-top:0;width:586pt;height:5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" fillcolor="#002060" strokeweight=".26467mm">
                <v:textbox>
                  <w:txbxContent>
                    <w:p w14:paraId="5DAFA3F6" w14:textId="4D80BB29" w:rsidR="00C01145" w:rsidRPr="006D3E78" w:rsidRDefault="00C7634C" w:rsidP="009A0E33">
                      <w:pPr>
                        <w:pStyle w:val="CoverPageSubtitle"/>
                        <w:spacing w:after="0" w:line="240" w:lineRule="auto"/>
                        <w:jc w:val="left"/>
                        <w:rPr>
                          <w:rFonts w:ascii="Arial" w:hAnsi="Arial" w:cs="Arial"/>
                          <w:b/>
                          <w:sz w:val="36"/>
                        </w:rPr>
                      </w:pPr>
                      <w:r w:rsidRPr="006D3E78">
                        <w:rPr>
                          <w:rFonts w:ascii="Arial" w:hAnsi="Arial" w:cs="Arial"/>
                          <w:b/>
                          <w:sz w:val="36"/>
                        </w:rPr>
                        <w:t xml:space="preserve">Suspected </w:t>
                      </w:r>
                      <w:r w:rsidR="00C01145" w:rsidRPr="006D3E78">
                        <w:rPr>
                          <w:rFonts w:ascii="Arial" w:hAnsi="Arial" w:cs="Arial"/>
                          <w:b/>
                          <w:sz w:val="36"/>
                        </w:rPr>
                        <w:t xml:space="preserve">Nevada Drug Overdose Surveillance </w:t>
                      </w:r>
                      <w:r w:rsidR="00F968B0" w:rsidRPr="006D3E78">
                        <w:rPr>
                          <w:rFonts w:ascii="Arial" w:hAnsi="Arial" w:cs="Arial"/>
                          <w:b/>
                          <w:sz w:val="36"/>
                        </w:rPr>
                        <w:t>Monthly</w:t>
                      </w:r>
                      <w:r w:rsidR="008B0C22" w:rsidRPr="006D3E78">
                        <w:rPr>
                          <w:rFonts w:ascii="Arial" w:hAnsi="Arial" w:cs="Arial"/>
                          <w:b/>
                          <w:sz w:val="36"/>
                        </w:rPr>
                        <w:t xml:space="preserve"> </w:t>
                      </w:r>
                      <w:r w:rsidR="00C01145" w:rsidRPr="006D3E78">
                        <w:rPr>
                          <w:rFonts w:ascii="Arial" w:hAnsi="Arial" w:cs="Arial"/>
                          <w:b/>
                          <w:sz w:val="36"/>
                        </w:rPr>
                        <w:t>Report</w:t>
                      </w:r>
                    </w:p>
                    <w:p w14:paraId="3631F15B" w14:textId="52F5A121" w:rsidR="00C01145" w:rsidRPr="006D3E78" w:rsidRDefault="00E25F98" w:rsidP="009A0E33">
                      <w:pPr>
                        <w:spacing w:after="0" w:line="240" w:lineRule="auto"/>
                        <w:rPr>
                          <w:i/>
                          <w:sz w:val="32"/>
                        </w:rPr>
                      </w:pPr>
                      <w:r>
                        <w:rPr>
                          <w:i/>
                          <w:sz w:val="32"/>
                        </w:rPr>
                        <w:t>September</w:t>
                      </w:r>
                      <w:r w:rsidR="00C01145" w:rsidRPr="006D3E78">
                        <w:rPr>
                          <w:i/>
                          <w:sz w:val="32"/>
                        </w:rPr>
                        <w:t xml:space="preserve"> 2020</w:t>
                      </w:r>
                      <w:r w:rsidR="00EC7573">
                        <w:rPr>
                          <w:i/>
                          <w:sz w:val="32"/>
                        </w:rPr>
                        <w:t>: Statewide</w:t>
                      </w:r>
                      <w:r w:rsidR="00145F4C" w:rsidRPr="006D3E78">
                        <w:rPr>
                          <w:i/>
                          <w:sz w:val="32"/>
                        </w:rPr>
                        <w:t xml:space="preserve"> </w:t>
                      </w:r>
                      <w:r w:rsidR="002B3D3A">
                        <w:rPr>
                          <w:i/>
                          <w:sz w:val="32"/>
                        </w:rPr>
                        <w:t>–</w:t>
                      </w:r>
                      <w:r w:rsidR="00145F4C" w:rsidRPr="006D3E78">
                        <w:rPr>
                          <w:i/>
                          <w:sz w:val="32"/>
                        </w:rPr>
                        <w:t xml:space="preserve"> </w:t>
                      </w:r>
                      <w:r>
                        <w:rPr>
                          <w:i/>
                          <w:color w:val="00B0F0"/>
                          <w:sz w:val="32"/>
                        </w:rPr>
                        <w:t>For</w:t>
                      </w:r>
                      <w:r w:rsidR="00145F4C" w:rsidRPr="00942439">
                        <w:rPr>
                          <w:i/>
                          <w:color w:val="00B0F0"/>
                          <w:sz w:val="32"/>
                        </w:rPr>
                        <w:t xml:space="preserve"> internal planning purposes only</w:t>
                      </w:r>
                      <w:r w:rsidR="006D16F4">
                        <w:rPr>
                          <w:i/>
                          <w:color w:val="00B0F0"/>
                          <w:sz w:val="32"/>
                        </w:rPr>
                        <w:t xml:space="preserve"> </w:t>
                      </w:r>
                    </w:p>
                  </w:txbxContent>
                </v:textbox>
                <w10:wrap type="square" anchorx="margin"/>
              </v:shape>
            </w:pict>
          </mc:Fallback>
        </mc:AlternateContent>
      </w:r>
      <w:r>
        <w:tab/>
      </w:r>
    </w:p>
    <w:p w14:paraId="59DB80A6" w14:textId="2359A152" w:rsidR="00C01145" w:rsidRDefault="00C01145" w:rsidP="00C01145">
      <w:pPr>
        <w:pStyle w:val="YourNameInDocument"/>
      </w:pPr>
    </w:p>
    <w:p w14:paraId="58C153BD" w14:textId="1E9C7127" w:rsidR="009A0E33" w:rsidRDefault="0050201A" w:rsidP="00331435">
      <w:pPr>
        <w:pStyle w:val="YourNameInDocument"/>
        <w:tabs>
          <w:tab w:val="left" w:pos="3710"/>
        </w:tabs>
      </w:pPr>
      <w:r>
        <w:tab/>
      </w:r>
    </w:p>
    <w:p w14:paraId="55F2E736" w14:textId="72ADAA53" w:rsidR="00490DE9" w:rsidRDefault="00E25F98" w:rsidP="00331435">
      <w:pPr>
        <w:pStyle w:val="YourNameInDocument"/>
        <w:tabs>
          <w:tab w:val="left" w:pos="3710"/>
        </w:tabs>
      </w:pPr>
      <w:r>
        <w:rPr>
          <w:noProof/>
        </w:rPr>
        <mc:AlternateContent>
          <mc:Choice Requires="wps">
            <w:drawing>
              <wp:anchor distT="0" distB="0" distL="114300" distR="114300" simplePos="0" relativeHeight="251667455" behindDoc="1" locked="0" layoutInCell="1" allowOverlap="1" wp14:anchorId="7CD407F3" wp14:editId="7EF8ED25">
                <wp:simplePos x="0" y="0"/>
                <wp:positionH relativeFrom="column">
                  <wp:posOffset>28660</wp:posOffset>
                </wp:positionH>
                <wp:positionV relativeFrom="paragraph">
                  <wp:posOffset>88683</wp:posOffset>
                </wp:positionV>
                <wp:extent cx="7397750" cy="1460310"/>
                <wp:effectExtent l="0" t="0" r="12700" b="26035"/>
                <wp:wrapNone/>
                <wp:docPr id="27" name="Rectangle: Rounded Corners 27"/>
                <wp:cNvGraphicFramePr/>
                <a:graphic xmlns:a="http://schemas.openxmlformats.org/drawingml/2006/main">
                  <a:graphicData uri="http://schemas.microsoft.com/office/word/2010/wordprocessingShape">
                    <wps:wsp>
                      <wps:cNvSpPr/>
                      <wps:spPr>
                        <a:xfrm>
                          <a:off x="0" y="0"/>
                          <a:ext cx="7397750" cy="146031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D3E306" id="Rectangle: Rounded Corners 27" o:spid="_x0000_s1026" style="position:absolute;margin-left:2.25pt;margin-top:7pt;width:582.5pt;height:115pt;z-index:-2516490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" filled="f" strokecolor="#1f3763 [1604]" strokeweight="1pt">
                <v:stroke joinstyle="miter"/>
              </v:roundrect>
            </w:pict>
          </mc:Fallback>
        </mc:AlternateContent>
      </w:r>
    </w:p>
    <w:p w14:paraId="6C076EAC" w14:textId="409B05CC" w:rsidR="009A0E33" w:rsidRDefault="009A0E33" w:rsidP="00867E7B">
      <w:pPr>
        <w:pStyle w:val="Heading1"/>
        <w:rPr>
          <w:sz w:val="24"/>
        </w:rPr>
      </w:pPr>
    </w:p>
    <w:p w14:paraId="629763B1" w14:textId="5AA038A9" w:rsidR="009A0E33" w:rsidRDefault="009A0E33" w:rsidP="009A0E33"/>
    <w:p w14:paraId="5C0980F0" w14:textId="73A451EC" w:rsidR="009A0E33" w:rsidRDefault="009A0E33" w:rsidP="009A0E33"/>
    <w:p w14:paraId="01E7C9AB" w14:textId="34304D35" w:rsidR="009A0E33" w:rsidRDefault="009A0E33" w:rsidP="009A0E33"/>
    <w:p w14:paraId="60945810" w14:textId="36034EF5" w:rsidR="009A0E33" w:rsidRDefault="009A0E33" w:rsidP="002C6F10"/>
    <w:p w14:paraId="37F8CB1F" w14:textId="5E952DFD" w:rsidR="009A0E33" w:rsidRDefault="009A0E33" w:rsidP="009A0E33"/>
    <w:p w14:paraId="1C1238ED" w14:textId="509CA2CD" w:rsidR="009A0E33" w:rsidRDefault="009A0E33" w:rsidP="009A0E33"/>
    <w:p w14:paraId="4B624FDF" w14:textId="4C8B52EE" w:rsidR="009A0E33" w:rsidRDefault="008A17CB" w:rsidP="009A0E33">
      <w:r>
        <w:rPr>
          <w:noProof/>
        </w:rPr>
        <mc:AlternateContent>
          <mc:Choice Requires="wps">
            <w:drawing>
              <wp:anchor distT="45720" distB="45720" distL="114300" distR="114300" simplePos="0" relativeHeight="251671552" behindDoc="0" locked="0" layoutInCell="1" allowOverlap="1" wp14:anchorId="3BFADA8C" wp14:editId="7B54CE58">
                <wp:simplePos x="0" y="0"/>
                <wp:positionH relativeFrom="column">
                  <wp:posOffset>6804660</wp:posOffset>
                </wp:positionH>
                <wp:positionV relativeFrom="paragraph">
                  <wp:posOffset>45720</wp:posOffset>
                </wp:positionV>
                <wp:extent cx="525145" cy="354330"/>
                <wp:effectExtent l="0" t="0" r="8255"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354330"/>
                        </a:xfrm>
                        <a:prstGeom prst="rect">
                          <a:avLst/>
                        </a:prstGeom>
                        <a:solidFill>
                          <a:srgbClr val="FFFFFF"/>
                        </a:solidFill>
                        <a:ln w="9525">
                          <a:noFill/>
                          <a:miter lim="800000"/>
                          <a:headEnd/>
                          <a:tailEnd/>
                        </a:ln>
                      </wps:spPr>
                      <wps:txbx>
                        <w:txbxContent>
                          <w:p w14:paraId="3BB3D638" w14:textId="480BE46E" w:rsidR="008A17CB" w:rsidRPr="008A17CB" w:rsidRDefault="008A17CB">
                            <w:pPr>
                              <w:rPr>
                                <w:b/>
                                <w:color w:val="1F3864" w:themeColor="accent1" w:themeShade="80"/>
                                <w:sz w:val="12"/>
                              </w:rPr>
                            </w:pPr>
                            <w:r w:rsidRPr="008A17CB">
                              <w:rPr>
                                <w:b/>
                                <w:color w:val="1F3864" w:themeColor="accent1" w:themeShade="80"/>
                                <w:sz w:val="12"/>
                              </w:rPr>
                              <w:t>All-drug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ADA8C" id="_x0000_s1028" type="#_x0000_t202" style="position:absolute;margin-left:535.8pt;margin-top:3.6pt;width:41.35pt;height:27.9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" stroked="f">
                <v:textbox>
                  <w:txbxContent>
                    <w:p w14:paraId="3BB3D638" w14:textId="480BE46E" w:rsidR="008A17CB" w:rsidRPr="008A17CB" w:rsidRDefault="008A17CB">
                      <w:pPr>
                        <w:rPr>
                          <w:b/>
                          <w:color w:val="1F3864" w:themeColor="accent1" w:themeShade="80"/>
                          <w:sz w:val="12"/>
                        </w:rPr>
                      </w:pPr>
                      <w:r w:rsidRPr="008A17CB">
                        <w:rPr>
                          <w:b/>
                          <w:color w:val="1F3864" w:themeColor="accent1" w:themeShade="80"/>
                          <w:sz w:val="12"/>
                        </w:rPr>
                        <w:t>All-drug</w:t>
                      </w:r>
                    </w:p>
                  </w:txbxContent>
                </v:textbox>
                <w10:wrap type="square"/>
              </v:shape>
            </w:pict>
          </mc:Fallback>
        </mc:AlternateContent>
      </w:r>
    </w:p>
    <w:p w14:paraId="2DBEED75" w14:textId="6549D6C0" w:rsidR="009A0E33" w:rsidRDefault="009A0E33" w:rsidP="009A0E33"/>
    <w:p w14:paraId="2B2909CA" w14:textId="13EC87F8" w:rsidR="009A0E33" w:rsidRDefault="009A0E33" w:rsidP="009A0E33"/>
    <w:p w14:paraId="4228FF11" w14:textId="63887CFB" w:rsidR="009A0E33" w:rsidRDefault="009A0E33" w:rsidP="00D2174F">
      <w:pPr>
        <w:tabs>
          <w:tab w:val="left" w:pos="3990"/>
        </w:tabs>
      </w:pPr>
    </w:p>
    <w:p w14:paraId="2EE69F84" w14:textId="7CF7F646" w:rsidR="009A0E33" w:rsidRDefault="009A0E33" w:rsidP="009A0E33"/>
    <w:p w14:paraId="0411408E" w14:textId="5C9F87B6" w:rsidR="009A0E33" w:rsidRDefault="008A17CB" w:rsidP="009A0E33">
      <w:r>
        <w:rPr>
          <w:noProof/>
        </w:rPr>
        <mc:AlternateContent>
          <mc:Choice Requires="wps">
            <w:drawing>
              <wp:anchor distT="45720" distB="45720" distL="114300" distR="114300" simplePos="0" relativeHeight="251673600" behindDoc="0" locked="0" layoutInCell="1" allowOverlap="1" wp14:anchorId="46F8FCCB" wp14:editId="280576C3">
                <wp:simplePos x="0" y="0"/>
                <wp:positionH relativeFrom="column">
                  <wp:posOffset>6776085</wp:posOffset>
                </wp:positionH>
                <wp:positionV relativeFrom="paragraph">
                  <wp:posOffset>64931</wp:posOffset>
                </wp:positionV>
                <wp:extent cx="552450" cy="354330"/>
                <wp:effectExtent l="0" t="0" r="0" b="762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54330"/>
                        </a:xfrm>
                        <a:prstGeom prst="rect">
                          <a:avLst/>
                        </a:prstGeom>
                        <a:solidFill>
                          <a:srgbClr val="FFFFFF"/>
                        </a:solidFill>
                        <a:ln w="9525">
                          <a:noFill/>
                          <a:miter lim="800000"/>
                          <a:headEnd/>
                          <a:tailEnd/>
                        </a:ln>
                      </wps:spPr>
                      <wps:txbx>
                        <w:txbxContent>
                          <w:p w14:paraId="1B3C41CE" w14:textId="3B8D4A80" w:rsidR="008A17CB" w:rsidRPr="008A17CB" w:rsidRDefault="008A17CB" w:rsidP="008A17CB">
                            <w:pPr>
                              <w:rPr>
                                <w:b/>
                                <w:color w:val="1F3864" w:themeColor="accent1" w:themeShade="80"/>
                                <w:sz w:val="12"/>
                              </w:rPr>
                            </w:pPr>
                            <w:r w:rsidRPr="008A17CB">
                              <w:rPr>
                                <w:b/>
                                <w:color w:val="1F3864" w:themeColor="accent1" w:themeShade="80"/>
                                <w:sz w:val="12"/>
                              </w:rPr>
                              <w:t>Opioid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8FCCB" id="_x0000_s1029" type="#_x0000_t202" style="position:absolute;margin-left:533.55pt;margin-top:5.1pt;width:43.5pt;height:27.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" stroked="f">
                <v:textbox>
                  <w:txbxContent>
                    <w:p w14:paraId="1B3C41CE" w14:textId="3B8D4A80" w:rsidR="008A17CB" w:rsidRPr="008A17CB" w:rsidRDefault="008A17CB" w:rsidP="008A17CB">
                      <w:pPr>
                        <w:rPr>
                          <w:b/>
                          <w:color w:val="1F3864" w:themeColor="accent1" w:themeShade="80"/>
                          <w:sz w:val="12"/>
                        </w:rPr>
                      </w:pPr>
                      <w:r w:rsidRPr="008A17CB">
                        <w:rPr>
                          <w:b/>
                          <w:color w:val="1F3864" w:themeColor="accent1" w:themeShade="80"/>
                          <w:sz w:val="12"/>
                        </w:rPr>
                        <w:t>Opioid</w:t>
                      </w:r>
                    </w:p>
                  </w:txbxContent>
                </v:textbox>
                <w10:wrap type="square"/>
              </v:shape>
            </w:pict>
          </mc:Fallback>
        </mc:AlternateContent>
      </w:r>
    </w:p>
    <w:p w14:paraId="2CE823D8" w14:textId="743968C3" w:rsidR="009A0E33" w:rsidRDefault="008A17CB" w:rsidP="009A0E33">
      <w:r>
        <w:rPr>
          <w:noProof/>
        </w:rPr>
        <mc:AlternateContent>
          <mc:Choice Requires="wps">
            <w:drawing>
              <wp:anchor distT="45720" distB="45720" distL="114300" distR="114300" simplePos="0" relativeHeight="251675648" behindDoc="0" locked="0" layoutInCell="1" allowOverlap="1" wp14:anchorId="12E8D6F3" wp14:editId="5D5828E5">
                <wp:simplePos x="0" y="0"/>
                <wp:positionH relativeFrom="column">
                  <wp:posOffset>6811171</wp:posOffset>
                </wp:positionH>
                <wp:positionV relativeFrom="paragraph">
                  <wp:posOffset>242570</wp:posOffset>
                </wp:positionV>
                <wp:extent cx="504190" cy="354330"/>
                <wp:effectExtent l="0" t="0" r="0" b="762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54330"/>
                        </a:xfrm>
                        <a:prstGeom prst="rect">
                          <a:avLst/>
                        </a:prstGeom>
                        <a:solidFill>
                          <a:srgbClr val="FFFFFF"/>
                        </a:solidFill>
                        <a:ln w="9525">
                          <a:noFill/>
                          <a:miter lim="800000"/>
                          <a:headEnd/>
                          <a:tailEnd/>
                        </a:ln>
                      </wps:spPr>
                      <wps:txbx>
                        <w:txbxContent>
                          <w:p w14:paraId="75B4405E" w14:textId="5DAC154D" w:rsidR="008A17CB" w:rsidRPr="008A17CB" w:rsidRDefault="008A17CB" w:rsidP="008A17CB">
                            <w:pPr>
                              <w:rPr>
                                <w:b/>
                                <w:color w:val="B4C6E7" w:themeColor="accent1" w:themeTint="66"/>
                                <w:sz w:val="12"/>
                              </w:rPr>
                            </w:pPr>
                            <w:r w:rsidRPr="008A17CB">
                              <w:rPr>
                                <w:b/>
                                <w:color w:val="B4C6E7" w:themeColor="accent1" w:themeTint="66"/>
                                <w:sz w:val="12"/>
                              </w:rPr>
                              <w:t>Stimulant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8D6F3" id="_x0000_s1030" type="#_x0000_t202" style="position:absolute;margin-left:536.3pt;margin-top:19.1pt;width:39.7pt;height:27.9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" stroked="f">
                <v:textbox>
                  <w:txbxContent>
                    <w:p w14:paraId="75B4405E" w14:textId="5DAC154D" w:rsidR="008A17CB" w:rsidRPr="008A17CB" w:rsidRDefault="008A17CB" w:rsidP="008A17CB">
                      <w:pPr>
                        <w:rPr>
                          <w:b/>
                          <w:color w:val="B4C6E7" w:themeColor="accent1" w:themeTint="66"/>
                          <w:sz w:val="12"/>
                        </w:rPr>
                      </w:pPr>
                      <w:r w:rsidRPr="008A17CB">
                        <w:rPr>
                          <w:b/>
                          <w:color w:val="B4C6E7" w:themeColor="accent1" w:themeTint="66"/>
                          <w:sz w:val="12"/>
                        </w:rPr>
                        <w:t>Stimulant</w:t>
                      </w:r>
                    </w:p>
                  </w:txbxContent>
                </v:textbox>
                <w10:wrap type="square"/>
              </v:shape>
            </w:pict>
          </mc:Fallback>
        </mc:AlternateContent>
      </w:r>
    </w:p>
    <w:p w14:paraId="6E55C4E2" w14:textId="5974F367" w:rsidR="009A0E33" w:rsidRDefault="008A17CB" w:rsidP="009A0E33">
      <w:r>
        <w:rPr>
          <w:noProof/>
        </w:rPr>
        <mc:AlternateContent>
          <mc:Choice Requires="wps">
            <w:drawing>
              <wp:anchor distT="45720" distB="45720" distL="114300" distR="114300" simplePos="0" relativeHeight="251677696" behindDoc="0" locked="0" layoutInCell="1" allowOverlap="1" wp14:anchorId="1FB9AE29" wp14:editId="622D75C8">
                <wp:simplePos x="0" y="0"/>
                <wp:positionH relativeFrom="column">
                  <wp:posOffset>6804660</wp:posOffset>
                </wp:positionH>
                <wp:positionV relativeFrom="paragraph">
                  <wp:posOffset>107315</wp:posOffset>
                </wp:positionV>
                <wp:extent cx="490855" cy="224790"/>
                <wp:effectExtent l="0" t="0" r="4445" b="38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224790"/>
                        </a:xfrm>
                        <a:prstGeom prst="rect">
                          <a:avLst/>
                        </a:prstGeom>
                        <a:solidFill>
                          <a:srgbClr val="FFFFFF"/>
                        </a:solidFill>
                        <a:ln w="9525">
                          <a:noFill/>
                          <a:miter lim="800000"/>
                          <a:headEnd/>
                          <a:tailEnd/>
                        </a:ln>
                      </wps:spPr>
                      <wps:txbx>
                        <w:txbxContent>
                          <w:p w14:paraId="595327DE" w14:textId="10E00D71" w:rsidR="008A17CB" w:rsidRPr="008A17CB" w:rsidRDefault="008A17CB" w:rsidP="008A17CB">
                            <w:pPr>
                              <w:rPr>
                                <w:b/>
                                <w:color w:val="2F5496" w:themeColor="accent1" w:themeShade="BF"/>
                                <w:sz w:val="12"/>
                              </w:rPr>
                            </w:pPr>
                            <w:r w:rsidRPr="008A17CB">
                              <w:rPr>
                                <w:b/>
                                <w:color w:val="2F5496" w:themeColor="accent1" w:themeShade="BF"/>
                                <w:sz w:val="12"/>
                              </w:rPr>
                              <w:t>Heroin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B9AE29" id="_x0000_s1031" type="#_x0000_t202" style="position:absolute;margin-left:535.8pt;margin-top:8.45pt;width:38.65pt;height:17.7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" stroked="f">
                <v:textbox>
                  <w:txbxContent>
                    <w:p w14:paraId="595327DE" w14:textId="10E00D71" w:rsidR="008A17CB" w:rsidRPr="008A17CB" w:rsidRDefault="008A17CB" w:rsidP="008A17CB">
                      <w:pPr>
                        <w:rPr>
                          <w:b/>
                          <w:color w:val="2F5496" w:themeColor="accent1" w:themeShade="BF"/>
                          <w:sz w:val="12"/>
                        </w:rPr>
                      </w:pPr>
                      <w:r w:rsidRPr="008A17CB">
                        <w:rPr>
                          <w:b/>
                          <w:color w:val="2F5496" w:themeColor="accent1" w:themeShade="BF"/>
                          <w:sz w:val="12"/>
                        </w:rPr>
                        <w:t>Heroin</w:t>
                      </w:r>
                    </w:p>
                  </w:txbxContent>
                </v:textbox>
                <w10:wrap type="square"/>
              </v:shape>
            </w:pict>
          </mc:Fallback>
        </mc:AlternateContent>
      </w:r>
    </w:p>
    <w:p w14:paraId="1C130F0F" w14:textId="5FB13D32" w:rsidR="009A0E33" w:rsidRDefault="007E4C2E" w:rsidP="009A0E33">
      <w:r>
        <w:rPr>
          <w:noProof/>
        </w:rPr>
        <mc:AlternateContent>
          <mc:Choice Requires="wps">
            <w:drawing>
              <wp:anchor distT="0" distB="0" distL="114300" distR="114300" simplePos="0" relativeHeight="251668480" behindDoc="1" locked="0" layoutInCell="1" allowOverlap="1" wp14:anchorId="2D857F48" wp14:editId="7554D5DE">
                <wp:simplePos x="0" y="0"/>
                <wp:positionH relativeFrom="margin">
                  <wp:posOffset>0</wp:posOffset>
                </wp:positionH>
                <wp:positionV relativeFrom="page">
                  <wp:posOffset>8999220</wp:posOffset>
                </wp:positionV>
                <wp:extent cx="7442200" cy="845185"/>
                <wp:effectExtent l="0" t="0" r="25400" b="12065"/>
                <wp:wrapTight wrapText="bothSides">
                  <wp:wrapPolygon edited="0">
                    <wp:start x="0" y="0"/>
                    <wp:lineTo x="0" y="21421"/>
                    <wp:lineTo x="21618" y="21421"/>
                    <wp:lineTo x="21618" y="0"/>
                    <wp:lineTo x="0" y="0"/>
                  </wp:wrapPolygon>
                </wp:wrapTight>
                <wp:docPr id="21" name="Text Box 21"/>
                <wp:cNvGraphicFramePr/>
                <a:graphic xmlns:a="http://schemas.openxmlformats.org/drawingml/2006/main">
                  <a:graphicData uri="http://schemas.microsoft.com/office/word/2010/wordprocessingShape">
                    <wps:wsp>
                      <wps:cNvSpPr txBox="1"/>
                      <wps:spPr>
                        <a:xfrm>
                          <a:off x="0" y="0"/>
                          <a:ext cx="7442200" cy="845185"/>
                        </a:xfrm>
                        <a:prstGeom prst="rect">
                          <a:avLst/>
                        </a:prstGeom>
                        <a:solidFill>
                          <a:srgbClr val="002060"/>
                        </a:solidFill>
                        <a:ln w="9528">
                          <a:solidFill>
                            <a:srgbClr val="000000"/>
                          </a:solidFill>
                          <a:prstDash val="solid"/>
                        </a:ln>
                      </wps:spPr>
                      <wps:txbx>
                        <w:txbxContent>
                          <w:p w14:paraId="4269D3C1" w14:textId="77777777" w:rsidR="007E4C2E" w:rsidRDefault="007E4C2E" w:rsidP="007E4C2E">
                            <w:pPr>
                              <w:spacing w:after="0" w:line="240" w:lineRule="auto"/>
                              <w:jc w:val="center"/>
                              <w:rPr>
                                <w:rFonts w:ascii="Arial" w:eastAsia="Calibri" w:hAnsi="Arial" w:cs="Arial"/>
                                <w:sz w:val="18"/>
                                <w:szCs w:val="32"/>
                              </w:rPr>
                            </w:pPr>
                            <w:r w:rsidRPr="006D16F4">
                              <w:rPr>
                                <w:rFonts w:ascii="Arial" w:eastAsia="Calibri" w:hAnsi="Arial" w:cs="Arial"/>
                                <w:b/>
                                <w:color w:val="FFFFFF"/>
                                <w:sz w:val="18"/>
                                <w:szCs w:val="32"/>
                              </w:rPr>
                              <w:t>Address questions/comments to Nevada OD2</w:t>
                            </w:r>
                            <w:proofErr w:type="gramStart"/>
                            <w:r w:rsidRPr="006D16F4">
                              <w:rPr>
                                <w:rFonts w:ascii="Arial" w:eastAsia="Calibri" w:hAnsi="Arial" w:cs="Arial"/>
                                <w:b/>
                                <w:color w:val="FFFFFF"/>
                                <w:sz w:val="18"/>
                                <w:szCs w:val="32"/>
                              </w:rPr>
                              <w:t>A‘</w:t>
                            </w:r>
                            <w:proofErr w:type="gramEnd"/>
                            <w:r w:rsidRPr="006D16F4">
                              <w:rPr>
                                <w:rFonts w:ascii="Arial" w:eastAsia="Calibri" w:hAnsi="Arial" w:cs="Arial"/>
                                <w:b/>
                                <w:color w:val="FFFFFF"/>
                                <w:sz w:val="18"/>
                                <w:szCs w:val="32"/>
                              </w:rPr>
                              <w:t xml:space="preserve">s opioid epidemiologist, Shawn Thomas, MPH, at </w:t>
                            </w:r>
                            <w:hyperlink r:id="rId8" w:history="1">
                              <w:r w:rsidRPr="006D16F4">
                                <w:rPr>
                                  <w:rStyle w:val="Hyperlink"/>
                                  <w:rFonts w:ascii="Arial" w:eastAsia="Calibri" w:hAnsi="Arial" w:cs="Arial"/>
                                  <w:b/>
                                  <w:color w:val="FFFFFF" w:themeColor="background1"/>
                                  <w:sz w:val="18"/>
                                  <w:szCs w:val="32"/>
                                </w:rPr>
                                <w:t>shawnt@unr.edu</w:t>
                              </w:r>
                            </w:hyperlink>
                            <w:r w:rsidRPr="006D16F4">
                              <w:rPr>
                                <w:rFonts w:ascii="Arial" w:eastAsia="Calibri" w:hAnsi="Arial" w:cs="Arial"/>
                                <w:b/>
                                <w:color w:val="FFFFFF" w:themeColor="background1"/>
                                <w:sz w:val="18"/>
                                <w:szCs w:val="32"/>
                              </w:rPr>
                              <w:t>.</w:t>
                            </w:r>
                          </w:p>
                          <w:p w14:paraId="70ED66A8" w14:textId="77777777" w:rsidR="007E4C2E" w:rsidRDefault="007E4C2E" w:rsidP="007E4C2E">
                            <w:pPr>
                              <w:spacing w:after="0" w:line="240" w:lineRule="auto"/>
                              <w:rPr>
                                <w:rFonts w:ascii="Arial" w:eastAsia="Calibri" w:hAnsi="Arial" w:cs="Arial"/>
                                <w:sz w:val="18"/>
                                <w:szCs w:val="32"/>
                              </w:rPr>
                            </w:pPr>
                          </w:p>
                          <w:p w14:paraId="5E88292D" w14:textId="77777777" w:rsidR="007E4C2E" w:rsidRPr="006D16F4" w:rsidRDefault="007E4C2E" w:rsidP="007E4C2E">
                            <w:pPr>
                              <w:spacing w:after="0" w:line="240" w:lineRule="auto"/>
                              <w:jc w:val="center"/>
                              <w:rPr>
                                <w:rFonts w:ascii="Arial" w:eastAsia="Calibri" w:hAnsi="Arial" w:cs="Arial"/>
                                <w:sz w:val="18"/>
                                <w:szCs w:val="32"/>
                              </w:rPr>
                            </w:pPr>
                            <w:r w:rsidRPr="006D16F4">
                              <w:rPr>
                                <w:noProof/>
                              </w:rPr>
                              <w:drawing>
                                <wp:inline distT="0" distB="0" distL="0" distR="0" wp14:anchorId="30066B13" wp14:editId="014696B1">
                                  <wp:extent cx="1109345" cy="4953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5111" cy="511269"/>
                                          </a:xfrm>
                                          <a:prstGeom prst="rect">
                                            <a:avLst/>
                                          </a:prstGeom>
                                          <a:noFill/>
                                          <a:ln>
                                            <a:noFill/>
                                          </a:ln>
                                        </pic:spPr>
                                      </pic:pic>
                                    </a:graphicData>
                                  </a:graphic>
                                </wp:inline>
                              </w:drawing>
                            </w:r>
                            <w:r>
                              <w:rPr>
                                <w:noProof/>
                              </w:rPr>
                              <w:t xml:space="preserve">                 </w:t>
                            </w:r>
                            <w:r>
                              <w:rPr>
                                <w:noProof/>
                              </w:rPr>
                              <w:drawing>
                                <wp:inline distT="0" distB="0" distL="0" distR="0" wp14:anchorId="0C0FAF2A" wp14:editId="50BF8DD6">
                                  <wp:extent cx="1199515" cy="485768"/>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37086" cy="541480"/>
                                          </a:xfrm>
                                          <a:prstGeom prst="rect">
                                            <a:avLst/>
                                          </a:prstGeom>
                                        </pic:spPr>
                                      </pic:pic>
                                    </a:graphicData>
                                  </a:graphic>
                                </wp:inline>
                              </w:drawing>
                            </w:r>
                          </w:p>
                          <w:p w14:paraId="28A07DCA" w14:textId="77777777" w:rsidR="007E4C2E" w:rsidRPr="006D16F4" w:rsidRDefault="007E4C2E" w:rsidP="007E4C2E">
                            <w:pPr>
                              <w:spacing w:after="0" w:line="240" w:lineRule="auto"/>
                              <w:jc w:val="center"/>
                              <w:rPr>
                                <w:i/>
                                <w:sz w:val="18"/>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2D857F48" id="Text Box 21" o:spid="_x0000_s1032" type="#_x0000_t202" style="position:absolute;margin-left:0;margin-top:708.6pt;width:586pt;height:66.55pt;z-index:-251648000;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" fillcolor="#002060" strokeweight=".26467mm">
                <v:textbox>
                  <w:txbxContent>
                    <w:p w14:paraId="4269D3C1" w14:textId="77777777" w:rsidR="007E4C2E" w:rsidRDefault="007E4C2E" w:rsidP="007E4C2E">
                      <w:pPr>
                        <w:spacing w:after="0" w:line="240" w:lineRule="auto"/>
                        <w:jc w:val="center"/>
                        <w:rPr>
                          <w:rFonts w:ascii="Arial" w:eastAsia="Calibri" w:hAnsi="Arial" w:cs="Arial"/>
                          <w:sz w:val="18"/>
                          <w:szCs w:val="32"/>
                        </w:rPr>
                      </w:pPr>
                      <w:r w:rsidRPr="006D16F4">
                        <w:rPr>
                          <w:rFonts w:ascii="Arial" w:eastAsia="Calibri" w:hAnsi="Arial" w:cs="Arial"/>
                          <w:b/>
                          <w:color w:val="FFFFFF"/>
                          <w:sz w:val="18"/>
                          <w:szCs w:val="32"/>
                        </w:rPr>
                        <w:t>Address questions/comments to Nevada OD2</w:t>
                      </w:r>
                      <w:proofErr w:type="gramStart"/>
                      <w:r w:rsidRPr="006D16F4">
                        <w:rPr>
                          <w:rFonts w:ascii="Arial" w:eastAsia="Calibri" w:hAnsi="Arial" w:cs="Arial"/>
                          <w:b/>
                          <w:color w:val="FFFFFF"/>
                          <w:sz w:val="18"/>
                          <w:szCs w:val="32"/>
                        </w:rPr>
                        <w:t>A‘</w:t>
                      </w:r>
                      <w:proofErr w:type="gramEnd"/>
                      <w:r w:rsidRPr="006D16F4">
                        <w:rPr>
                          <w:rFonts w:ascii="Arial" w:eastAsia="Calibri" w:hAnsi="Arial" w:cs="Arial"/>
                          <w:b/>
                          <w:color w:val="FFFFFF"/>
                          <w:sz w:val="18"/>
                          <w:szCs w:val="32"/>
                        </w:rPr>
                        <w:t xml:space="preserve">s opioid epidemiologist, Shawn Thomas, MPH, at </w:t>
                      </w:r>
                      <w:hyperlink r:id="rId11" w:history="1">
                        <w:r w:rsidRPr="006D16F4">
                          <w:rPr>
                            <w:rStyle w:val="Hyperlink"/>
                            <w:rFonts w:ascii="Arial" w:eastAsia="Calibri" w:hAnsi="Arial" w:cs="Arial"/>
                            <w:b/>
                            <w:color w:val="FFFFFF" w:themeColor="background1"/>
                            <w:sz w:val="18"/>
                            <w:szCs w:val="32"/>
                          </w:rPr>
                          <w:t>shawnt@unr.edu</w:t>
                        </w:r>
                      </w:hyperlink>
                      <w:r w:rsidRPr="006D16F4">
                        <w:rPr>
                          <w:rFonts w:ascii="Arial" w:eastAsia="Calibri" w:hAnsi="Arial" w:cs="Arial"/>
                          <w:b/>
                          <w:color w:val="FFFFFF" w:themeColor="background1"/>
                          <w:sz w:val="18"/>
                          <w:szCs w:val="32"/>
                        </w:rPr>
                        <w:t>.</w:t>
                      </w:r>
                    </w:p>
                    <w:p w14:paraId="70ED66A8" w14:textId="77777777" w:rsidR="007E4C2E" w:rsidRDefault="007E4C2E" w:rsidP="007E4C2E">
                      <w:pPr>
                        <w:spacing w:after="0" w:line="240" w:lineRule="auto"/>
                        <w:rPr>
                          <w:rFonts w:ascii="Arial" w:eastAsia="Calibri" w:hAnsi="Arial" w:cs="Arial"/>
                          <w:sz w:val="18"/>
                          <w:szCs w:val="32"/>
                        </w:rPr>
                      </w:pPr>
                    </w:p>
                    <w:p w14:paraId="5E88292D" w14:textId="77777777" w:rsidR="007E4C2E" w:rsidRPr="006D16F4" w:rsidRDefault="007E4C2E" w:rsidP="007E4C2E">
                      <w:pPr>
                        <w:spacing w:after="0" w:line="240" w:lineRule="auto"/>
                        <w:jc w:val="center"/>
                        <w:rPr>
                          <w:rFonts w:ascii="Arial" w:eastAsia="Calibri" w:hAnsi="Arial" w:cs="Arial"/>
                          <w:sz w:val="18"/>
                          <w:szCs w:val="32"/>
                        </w:rPr>
                      </w:pPr>
                      <w:r w:rsidRPr="006D16F4">
                        <w:rPr>
                          <w:noProof/>
                        </w:rPr>
                        <w:drawing>
                          <wp:inline distT="0" distB="0" distL="0" distR="0" wp14:anchorId="30066B13" wp14:editId="014696B1">
                            <wp:extent cx="1109345" cy="4953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5111" cy="511269"/>
                                    </a:xfrm>
                                    <a:prstGeom prst="rect">
                                      <a:avLst/>
                                    </a:prstGeom>
                                    <a:noFill/>
                                    <a:ln>
                                      <a:noFill/>
                                    </a:ln>
                                  </pic:spPr>
                                </pic:pic>
                              </a:graphicData>
                            </a:graphic>
                          </wp:inline>
                        </w:drawing>
                      </w:r>
                      <w:r>
                        <w:rPr>
                          <w:noProof/>
                        </w:rPr>
                        <w:t xml:space="preserve">                 </w:t>
                      </w:r>
                      <w:r>
                        <w:rPr>
                          <w:noProof/>
                        </w:rPr>
                        <w:drawing>
                          <wp:inline distT="0" distB="0" distL="0" distR="0" wp14:anchorId="0C0FAF2A" wp14:editId="50BF8DD6">
                            <wp:extent cx="1199515" cy="485768"/>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37086" cy="541480"/>
                                    </a:xfrm>
                                    <a:prstGeom prst="rect">
                                      <a:avLst/>
                                    </a:prstGeom>
                                  </pic:spPr>
                                </pic:pic>
                              </a:graphicData>
                            </a:graphic>
                          </wp:inline>
                        </w:drawing>
                      </w:r>
                    </w:p>
                    <w:p w14:paraId="28A07DCA" w14:textId="77777777" w:rsidR="007E4C2E" w:rsidRPr="006D16F4" w:rsidRDefault="007E4C2E" w:rsidP="007E4C2E">
                      <w:pPr>
                        <w:spacing w:after="0" w:line="240" w:lineRule="auto"/>
                        <w:jc w:val="center"/>
                        <w:rPr>
                          <w:i/>
                          <w:sz w:val="18"/>
                        </w:rPr>
                      </w:pPr>
                    </w:p>
                  </w:txbxContent>
                </v:textbox>
                <w10:wrap type="tight" anchorx="margin" anchory="page"/>
              </v:shape>
            </w:pict>
          </mc:Fallback>
        </mc:AlternateContent>
      </w:r>
    </w:p>
    <w:p w14:paraId="49579C56" w14:textId="52D05ACC" w:rsidR="009D4A34" w:rsidRDefault="009D4A34" w:rsidP="00867E7B">
      <w:pPr>
        <w:pStyle w:val="Heading1"/>
        <w:rPr>
          <w:sz w:val="24"/>
        </w:rPr>
      </w:pPr>
      <w:r>
        <w:rPr>
          <w:noProof/>
        </w:rPr>
        <w:lastRenderedPageBreak/>
        <mc:AlternateContent>
          <mc:Choice Requires="wps">
            <w:drawing>
              <wp:anchor distT="0" distB="0" distL="114300" distR="114300" simplePos="0" relativeHeight="251665408" behindDoc="1" locked="0" layoutInCell="1" allowOverlap="1" wp14:anchorId="22B3A919" wp14:editId="4F280FAC">
                <wp:simplePos x="0" y="0"/>
                <wp:positionH relativeFrom="margin">
                  <wp:align>left</wp:align>
                </wp:positionH>
                <wp:positionV relativeFrom="paragraph">
                  <wp:posOffset>7620</wp:posOffset>
                </wp:positionV>
                <wp:extent cx="7454900" cy="9594850"/>
                <wp:effectExtent l="0" t="0" r="12700" b="25400"/>
                <wp:wrapNone/>
                <wp:docPr id="6" name="Text Box 2"/>
                <wp:cNvGraphicFramePr/>
                <a:graphic xmlns:a="http://schemas.openxmlformats.org/drawingml/2006/main">
                  <a:graphicData uri="http://schemas.microsoft.com/office/word/2010/wordprocessingShape">
                    <wps:wsp>
                      <wps:cNvSpPr txBox="1"/>
                      <wps:spPr>
                        <a:xfrm>
                          <a:off x="0" y="0"/>
                          <a:ext cx="7454900" cy="9594850"/>
                        </a:xfrm>
                        <a:prstGeom prst="rect">
                          <a:avLst/>
                        </a:prstGeom>
                        <a:solidFill>
                          <a:srgbClr val="FFFFFF"/>
                        </a:solidFill>
                        <a:ln w="9528">
                          <a:solidFill>
                            <a:srgbClr val="000000"/>
                          </a:solidFill>
                          <a:prstDash val="solid"/>
                        </a:ln>
                      </wps:spPr>
                      <wps:txbx>
                        <w:txbxContent>
                          <w:p w14:paraId="01743FC3" w14:textId="656D821C" w:rsidR="00490DE9" w:rsidRPr="00A811D9" w:rsidRDefault="007E2706" w:rsidP="00A811D9">
                            <w:pPr>
                              <w:pStyle w:val="Heading1"/>
                            </w:pPr>
                            <w:r>
                              <w:t>August</w:t>
                            </w:r>
                            <w:r w:rsidR="00490DE9" w:rsidRPr="00490DE9">
                              <w:t xml:space="preserve"> Spotlight: </w:t>
                            </w:r>
                          </w:p>
                          <w:p w14:paraId="23F9334D" w14:textId="31A1F8B1" w:rsidR="00490DE9" w:rsidRDefault="000959F9" w:rsidP="006D16F4">
                            <w:pPr>
                              <w:rPr>
                                <w:b/>
                                <w:sz w:val="16"/>
                                <w:u w:val="single"/>
                              </w:rPr>
                            </w:pPr>
                            <w:r w:rsidRPr="000959F9">
                              <w:rPr>
                                <w:noProof/>
                              </w:rPr>
                              <w:t xml:space="preserve"> </w:t>
                            </w:r>
                            <w:r w:rsidR="00A811D9">
                              <w:rPr>
                                <w:noProof/>
                              </w:rPr>
                              <w:drawing>
                                <wp:inline distT="0" distB="0" distL="0" distR="0" wp14:anchorId="6FD4A448" wp14:editId="4BDAE673">
                                  <wp:extent cx="7212330" cy="2702257"/>
                                  <wp:effectExtent l="0" t="0" r="7620" b="3175"/>
                                  <wp:docPr id="1" name="Chart 1">
                                    <a:extLst xmlns:a="http://schemas.openxmlformats.org/drawingml/2006/main">
                                      <a:ext uri="{FF2B5EF4-FFF2-40B4-BE49-F238E27FC236}">
                                        <a16:creationId xmlns:a16="http://schemas.microsoft.com/office/drawing/2014/main" id="{02E7FCC7-B833-4470-BAB7-8CDE1A82CF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40C3A10" w14:textId="2B4EEC7D" w:rsidR="009D4A34" w:rsidRDefault="0050201A" w:rsidP="009D4A34">
                            <w:pPr>
                              <w:rPr>
                                <w:sz w:val="14"/>
                              </w:rPr>
                            </w:pPr>
                            <w:r>
                              <w:rPr>
                                <w:sz w:val="16"/>
                              </w:rPr>
                              <w:t xml:space="preserve"> </w:t>
                            </w:r>
                            <w:r w:rsidR="00A811D9">
                              <w:rPr>
                                <w:noProof/>
                              </w:rPr>
                              <w:drawing>
                                <wp:inline distT="0" distB="0" distL="0" distR="0" wp14:anchorId="309F1D9D" wp14:editId="452BF4FD">
                                  <wp:extent cx="3315970" cy="2783783"/>
                                  <wp:effectExtent l="0" t="0" r="17780" b="17145"/>
                                  <wp:docPr id="14" name="Chart 14">
                                    <a:extLst xmlns:a="http://schemas.openxmlformats.org/drawingml/2006/main">
                                      <a:ext uri="{FF2B5EF4-FFF2-40B4-BE49-F238E27FC236}">
                                        <a16:creationId xmlns:a16="http://schemas.microsoft.com/office/drawing/2014/main" id="{5E93A547-2E95-4434-92A2-EAE0558BCA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sz w:val="16"/>
                              </w:rPr>
                              <w:t xml:space="preserve">  </w:t>
                            </w:r>
                            <w:r w:rsidRPr="0050201A">
                              <w:rPr>
                                <w:sz w:val="16"/>
                              </w:rPr>
                              <w:t xml:space="preserve">   </w:t>
                            </w:r>
                            <w:r w:rsidR="009D4A34" w:rsidRPr="00873F9D">
                              <w:rPr>
                                <w:sz w:val="14"/>
                              </w:rPr>
                              <w:t xml:space="preserve"> </w:t>
                            </w:r>
                            <w:r w:rsidR="00A811D9">
                              <w:rPr>
                                <w:noProof/>
                              </w:rPr>
                              <w:drawing>
                                <wp:inline distT="0" distB="0" distL="0" distR="0" wp14:anchorId="17A1E23B" wp14:editId="7F916A47">
                                  <wp:extent cx="3732663" cy="2790825"/>
                                  <wp:effectExtent l="0" t="0" r="1270" b="9525"/>
                                  <wp:docPr id="15" name="Chart 15">
                                    <a:extLst xmlns:a="http://schemas.openxmlformats.org/drawingml/2006/main">
                                      <a:ext uri="{FF2B5EF4-FFF2-40B4-BE49-F238E27FC236}">
                                        <a16:creationId xmlns:a16="http://schemas.microsoft.com/office/drawing/2014/main" id="{B3009046-0DF3-4596-B2B1-8D1ED351AF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DD352E7" w14:textId="0E11D610" w:rsidR="00A811D9" w:rsidRPr="00A811D9" w:rsidRDefault="00A811D9" w:rsidP="009D4A34">
                            <w:pPr>
                              <w:rPr>
                                <w:sz w:val="16"/>
                              </w:rPr>
                            </w:pPr>
                            <w:r>
                              <w:rPr>
                                <w:noProof/>
                              </w:rPr>
                              <w:drawing>
                                <wp:inline distT="0" distB="0" distL="0" distR="0" wp14:anchorId="5D4DD75D" wp14:editId="558EEE6C">
                                  <wp:extent cx="7299960" cy="2244431"/>
                                  <wp:effectExtent l="0" t="0" r="15240" b="3810"/>
                                  <wp:docPr id="16" name="Chart 16">
                                    <a:extLst xmlns:a="http://schemas.openxmlformats.org/drawingml/2006/main">
                                      <a:ext uri="{FF2B5EF4-FFF2-40B4-BE49-F238E27FC236}">
                                        <a16:creationId xmlns:a16="http://schemas.microsoft.com/office/drawing/2014/main" id="{3BC9989F-26A1-4DAE-8063-27E5A271D5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2B3A919" id="_x0000_s1033" type="#_x0000_t202" style="position:absolute;margin-left:0;margin-top:.6pt;width:587pt;height:755.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" strokeweight=".26467mm">
                <v:textbox>
                  <w:txbxContent>
                    <w:p w14:paraId="01743FC3" w14:textId="656D821C" w:rsidR="00490DE9" w:rsidRPr="00A811D9" w:rsidRDefault="007E2706" w:rsidP="00A811D9">
                      <w:pPr>
                        <w:pStyle w:val="Heading1"/>
                      </w:pPr>
                      <w:r>
                        <w:t>August</w:t>
                      </w:r>
                      <w:r w:rsidR="00490DE9" w:rsidRPr="00490DE9">
                        <w:t xml:space="preserve"> Spotlight: </w:t>
                      </w:r>
                    </w:p>
                    <w:p w14:paraId="23F9334D" w14:textId="31A1F8B1" w:rsidR="00490DE9" w:rsidRDefault="000959F9" w:rsidP="006D16F4">
                      <w:pPr>
                        <w:rPr>
                          <w:b/>
                          <w:sz w:val="16"/>
                          <w:u w:val="single"/>
                        </w:rPr>
                      </w:pPr>
                      <w:r w:rsidRPr="000959F9">
                        <w:rPr>
                          <w:noProof/>
                        </w:rPr>
                        <w:t xml:space="preserve"> </w:t>
                      </w:r>
                      <w:r w:rsidR="00A811D9">
                        <w:rPr>
                          <w:noProof/>
                        </w:rPr>
                        <w:drawing>
                          <wp:inline distT="0" distB="0" distL="0" distR="0" wp14:anchorId="6FD4A448" wp14:editId="4BDAE673">
                            <wp:extent cx="7212330" cy="2702257"/>
                            <wp:effectExtent l="0" t="0" r="7620" b="3175"/>
                            <wp:docPr id="1" name="Chart 1">
                              <a:extLst xmlns:a="http://schemas.openxmlformats.org/drawingml/2006/main">
                                <a:ext uri="{FF2B5EF4-FFF2-40B4-BE49-F238E27FC236}">
                                  <a16:creationId xmlns:a16="http://schemas.microsoft.com/office/drawing/2014/main" id="{02E7FCC7-B833-4470-BAB7-8CDE1A82CF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40C3A10" w14:textId="2B4EEC7D" w:rsidR="009D4A34" w:rsidRDefault="0050201A" w:rsidP="009D4A34">
                      <w:pPr>
                        <w:rPr>
                          <w:sz w:val="14"/>
                        </w:rPr>
                      </w:pPr>
                      <w:r>
                        <w:rPr>
                          <w:sz w:val="16"/>
                        </w:rPr>
                        <w:t xml:space="preserve"> </w:t>
                      </w:r>
                      <w:r w:rsidR="00A811D9">
                        <w:rPr>
                          <w:noProof/>
                        </w:rPr>
                        <w:drawing>
                          <wp:inline distT="0" distB="0" distL="0" distR="0" wp14:anchorId="309F1D9D" wp14:editId="452BF4FD">
                            <wp:extent cx="3315970" cy="2783783"/>
                            <wp:effectExtent l="0" t="0" r="17780" b="17145"/>
                            <wp:docPr id="14" name="Chart 14">
                              <a:extLst xmlns:a="http://schemas.openxmlformats.org/drawingml/2006/main">
                                <a:ext uri="{FF2B5EF4-FFF2-40B4-BE49-F238E27FC236}">
                                  <a16:creationId xmlns:a16="http://schemas.microsoft.com/office/drawing/2014/main" id="{5E93A547-2E95-4434-92A2-EAE0558BCA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sz w:val="16"/>
                        </w:rPr>
                        <w:t xml:space="preserve">  </w:t>
                      </w:r>
                      <w:r w:rsidRPr="0050201A">
                        <w:rPr>
                          <w:sz w:val="16"/>
                        </w:rPr>
                        <w:t xml:space="preserve">   </w:t>
                      </w:r>
                      <w:r w:rsidR="009D4A34" w:rsidRPr="00873F9D">
                        <w:rPr>
                          <w:sz w:val="14"/>
                        </w:rPr>
                        <w:t xml:space="preserve"> </w:t>
                      </w:r>
                      <w:r w:rsidR="00A811D9">
                        <w:rPr>
                          <w:noProof/>
                        </w:rPr>
                        <w:drawing>
                          <wp:inline distT="0" distB="0" distL="0" distR="0" wp14:anchorId="17A1E23B" wp14:editId="7F916A47">
                            <wp:extent cx="3732663" cy="2790825"/>
                            <wp:effectExtent l="0" t="0" r="1270" b="9525"/>
                            <wp:docPr id="15" name="Chart 15">
                              <a:extLst xmlns:a="http://schemas.openxmlformats.org/drawingml/2006/main">
                                <a:ext uri="{FF2B5EF4-FFF2-40B4-BE49-F238E27FC236}">
                                  <a16:creationId xmlns:a16="http://schemas.microsoft.com/office/drawing/2014/main" id="{B3009046-0DF3-4596-B2B1-8D1ED351AF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DD352E7" w14:textId="0E11D610" w:rsidR="00A811D9" w:rsidRPr="00A811D9" w:rsidRDefault="00A811D9" w:rsidP="009D4A34">
                      <w:pPr>
                        <w:rPr>
                          <w:sz w:val="16"/>
                        </w:rPr>
                      </w:pPr>
                      <w:r>
                        <w:rPr>
                          <w:noProof/>
                        </w:rPr>
                        <w:drawing>
                          <wp:inline distT="0" distB="0" distL="0" distR="0" wp14:anchorId="5D4DD75D" wp14:editId="558EEE6C">
                            <wp:extent cx="7299960" cy="2244431"/>
                            <wp:effectExtent l="0" t="0" r="15240" b="3810"/>
                            <wp:docPr id="16" name="Chart 16">
                              <a:extLst xmlns:a="http://schemas.openxmlformats.org/drawingml/2006/main">
                                <a:ext uri="{FF2B5EF4-FFF2-40B4-BE49-F238E27FC236}">
                                  <a16:creationId xmlns:a16="http://schemas.microsoft.com/office/drawing/2014/main" id="{3BC9989F-26A1-4DAE-8063-27E5A271D5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v:textbox>
                <w10:wrap anchorx="margin"/>
              </v:shape>
            </w:pict>
          </mc:Fallback>
        </mc:AlternateContent>
      </w:r>
    </w:p>
    <w:p w14:paraId="6D1C9FEB" w14:textId="44993CC8" w:rsidR="009D4A34" w:rsidRDefault="009D4A34" w:rsidP="00867E7B">
      <w:pPr>
        <w:pStyle w:val="Heading1"/>
        <w:rPr>
          <w:sz w:val="24"/>
        </w:rPr>
      </w:pPr>
    </w:p>
    <w:p w14:paraId="11A6EB69" w14:textId="4AEDD093" w:rsidR="009D4A34" w:rsidRDefault="009D4A34" w:rsidP="00867E7B">
      <w:pPr>
        <w:pStyle w:val="Heading1"/>
        <w:rPr>
          <w:sz w:val="24"/>
        </w:rPr>
      </w:pPr>
    </w:p>
    <w:p w14:paraId="1BB9A1D4" w14:textId="2CB61462" w:rsidR="009D4A34" w:rsidRDefault="009D4A34" w:rsidP="00867E7B">
      <w:pPr>
        <w:pStyle w:val="Heading1"/>
        <w:rPr>
          <w:sz w:val="24"/>
        </w:rPr>
      </w:pPr>
    </w:p>
    <w:p w14:paraId="07D584DB" w14:textId="64B04262" w:rsidR="009D4A34" w:rsidRDefault="009D4A34" w:rsidP="00867E7B">
      <w:pPr>
        <w:pStyle w:val="Heading1"/>
        <w:rPr>
          <w:sz w:val="24"/>
        </w:rPr>
      </w:pPr>
    </w:p>
    <w:p w14:paraId="040EC1AF" w14:textId="0C04DBC9" w:rsidR="009D4A34" w:rsidRDefault="009D4A34" w:rsidP="00867E7B">
      <w:pPr>
        <w:pStyle w:val="Heading1"/>
        <w:rPr>
          <w:sz w:val="24"/>
        </w:rPr>
      </w:pPr>
    </w:p>
    <w:p w14:paraId="5198F039" w14:textId="43B847C0" w:rsidR="009D4A34" w:rsidRDefault="009D4A34" w:rsidP="00867E7B">
      <w:pPr>
        <w:pStyle w:val="Heading1"/>
        <w:rPr>
          <w:sz w:val="24"/>
        </w:rPr>
      </w:pPr>
    </w:p>
    <w:p w14:paraId="29E3C672" w14:textId="6EF1B308" w:rsidR="009D4A34" w:rsidRDefault="009D4A34" w:rsidP="00867E7B">
      <w:pPr>
        <w:pStyle w:val="Heading1"/>
        <w:rPr>
          <w:sz w:val="24"/>
        </w:rPr>
      </w:pPr>
    </w:p>
    <w:p w14:paraId="2B35F227" w14:textId="489AA645" w:rsidR="009D4A34" w:rsidRDefault="009D4A34" w:rsidP="00867E7B">
      <w:pPr>
        <w:pStyle w:val="Heading1"/>
        <w:rPr>
          <w:sz w:val="24"/>
        </w:rPr>
      </w:pPr>
    </w:p>
    <w:p w14:paraId="0340AD52" w14:textId="10C6A4CC" w:rsidR="009D4A34" w:rsidRDefault="009D4A34" w:rsidP="00867E7B">
      <w:pPr>
        <w:pStyle w:val="Heading1"/>
        <w:rPr>
          <w:sz w:val="24"/>
        </w:rPr>
      </w:pPr>
    </w:p>
    <w:p w14:paraId="092E40E6" w14:textId="284947B5" w:rsidR="009D4A34" w:rsidRDefault="009D4A34" w:rsidP="00867E7B">
      <w:pPr>
        <w:pStyle w:val="Heading1"/>
        <w:rPr>
          <w:sz w:val="24"/>
        </w:rPr>
      </w:pPr>
    </w:p>
    <w:p w14:paraId="163CC26B" w14:textId="5F9F53C8" w:rsidR="009D4A34" w:rsidRDefault="009D4A34" w:rsidP="00867E7B">
      <w:pPr>
        <w:pStyle w:val="Heading1"/>
        <w:rPr>
          <w:sz w:val="24"/>
        </w:rPr>
      </w:pPr>
    </w:p>
    <w:p w14:paraId="47806495" w14:textId="098F6855" w:rsidR="009D4A34" w:rsidRDefault="009D4A34" w:rsidP="00867E7B">
      <w:pPr>
        <w:pStyle w:val="Heading1"/>
        <w:rPr>
          <w:sz w:val="24"/>
        </w:rPr>
      </w:pPr>
    </w:p>
    <w:p w14:paraId="382D4592" w14:textId="75910EAF" w:rsidR="009D4A34" w:rsidRDefault="009D4A34" w:rsidP="00867E7B">
      <w:pPr>
        <w:pStyle w:val="Heading1"/>
        <w:rPr>
          <w:sz w:val="24"/>
        </w:rPr>
      </w:pPr>
    </w:p>
    <w:p w14:paraId="1EB9815F" w14:textId="365FB802" w:rsidR="009D4A34" w:rsidRDefault="009D4A34" w:rsidP="00867E7B">
      <w:pPr>
        <w:pStyle w:val="Heading1"/>
        <w:rPr>
          <w:sz w:val="24"/>
        </w:rPr>
      </w:pPr>
    </w:p>
    <w:p w14:paraId="4A7D87DC" w14:textId="35AA5028" w:rsidR="009D4A34" w:rsidRDefault="009D4A34" w:rsidP="00867E7B">
      <w:pPr>
        <w:pStyle w:val="Heading1"/>
        <w:rPr>
          <w:sz w:val="24"/>
        </w:rPr>
      </w:pPr>
    </w:p>
    <w:p w14:paraId="2C117F5D" w14:textId="0C99A538" w:rsidR="009D4A34" w:rsidRDefault="009D4A34" w:rsidP="00867E7B">
      <w:pPr>
        <w:pStyle w:val="Heading1"/>
        <w:rPr>
          <w:sz w:val="24"/>
        </w:rPr>
      </w:pPr>
    </w:p>
    <w:p w14:paraId="31D3F7B5" w14:textId="05420009" w:rsidR="009D4A34" w:rsidRDefault="00590999" w:rsidP="00590999">
      <w:pPr>
        <w:pStyle w:val="Heading1"/>
        <w:tabs>
          <w:tab w:val="left" w:pos="1790"/>
        </w:tabs>
        <w:rPr>
          <w:sz w:val="24"/>
        </w:rPr>
      </w:pPr>
      <w:r>
        <w:rPr>
          <w:sz w:val="24"/>
        </w:rPr>
        <w:tab/>
      </w:r>
    </w:p>
    <w:p w14:paraId="48CF51C9" w14:textId="5A6D5365" w:rsidR="009D4A34" w:rsidRDefault="009D4A34" w:rsidP="00867E7B">
      <w:pPr>
        <w:pStyle w:val="Heading1"/>
        <w:rPr>
          <w:sz w:val="24"/>
        </w:rPr>
      </w:pPr>
    </w:p>
    <w:p w14:paraId="02BD5FA4" w14:textId="6C88DEFA" w:rsidR="009D4A34" w:rsidRDefault="009D4A34" w:rsidP="00867E7B">
      <w:pPr>
        <w:pStyle w:val="Heading1"/>
        <w:rPr>
          <w:sz w:val="24"/>
        </w:rPr>
      </w:pPr>
    </w:p>
    <w:p w14:paraId="57FBE0FE" w14:textId="6077F37D" w:rsidR="009D4A34" w:rsidRDefault="009D4A34" w:rsidP="00867E7B">
      <w:pPr>
        <w:pStyle w:val="Heading1"/>
        <w:rPr>
          <w:sz w:val="24"/>
        </w:rPr>
      </w:pPr>
    </w:p>
    <w:p w14:paraId="335B18A0" w14:textId="0E5EC4FC" w:rsidR="009D4A34" w:rsidRDefault="009D4A34" w:rsidP="00867E7B">
      <w:pPr>
        <w:pStyle w:val="Heading1"/>
        <w:rPr>
          <w:sz w:val="24"/>
        </w:rPr>
      </w:pPr>
    </w:p>
    <w:p w14:paraId="2693D8F6" w14:textId="59A8F599" w:rsidR="009D4A34" w:rsidRDefault="009D4A34" w:rsidP="00867E7B">
      <w:pPr>
        <w:pStyle w:val="Heading1"/>
        <w:rPr>
          <w:sz w:val="24"/>
        </w:rPr>
      </w:pPr>
    </w:p>
    <w:p w14:paraId="73769178" w14:textId="59618B09" w:rsidR="009D4A34" w:rsidRDefault="009D4A34" w:rsidP="00867E7B">
      <w:pPr>
        <w:pStyle w:val="Heading1"/>
        <w:rPr>
          <w:sz w:val="24"/>
        </w:rPr>
      </w:pPr>
    </w:p>
    <w:p w14:paraId="31687531" w14:textId="1887D577" w:rsidR="001B2733" w:rsidRDefault="00831CF1" w:rsidP="005E6909">
      <w:pPr>
        <w:pStyle w:val="Heading1"/>
      </w:pPr>
      <w:r>
        <w:rPr>
          <w:noProof/>
        </w:rPr>
        <mc:AlternateContent>
          <mc:Choice Requires="wps">
            <w:drawing>
              <wp:anchor distT="0" distB="0" distL="114300" distR="114300" simplePos="0" relativeHeight="251669504" behindDoc="0" locked="0" layoutInCell="1" allowOverlap="1" wp14:anchorId="2E14E895" wp14:editId="50F31E06">
                <wp:simplePos x="0" y="0"/>
                <wp:positionH relativeFrom="column">
                  <wp:posOffset>14131</wp:posOffset>
                </wp:positionH>
                <wp:positionV relativeFrom="paragraph">
                  <wp:posOffset>229235</wp:posOffset>
                </wp:positionV>
                <wp:extent cx="5984543" cy="203200"/>
                <wp:effectExtent l="0" t="0" r="16510" b="25400"/>
                <wp:wrapNone/>
                <wp:docPr id="30" name="Text Box 30"/>
                <wp:cNvGraphicFramePr/>
                <a:graphic xmlns:a="http://schemas.openxmlformats.org/drawingml/2006/main">
                  <a:graphicData uri="http://schemas.microsoft.com/office/word/2010/wordprocessingShape">
                    <wps:wsp>
                      <wps:cNvSpPr txBox="1"/>
                      <wps:spPr>
                        <a:xfrm>
                          <a:off x="0" y="0"/>
                          <a:ext cx="5984543" cy="203200"/>
                        </a:xfrm>
                        <a:prstGeom prst="rect">
                          <a:avLst/>
                        </a:prstGeom>
                        <a:solidFill>
                          <a:schemeClr val="lt1"/>
                        </a:solidFill>
                        <a:ln w="6350">
                          <a:solidFill>
                            <a:prstClr val="black"/>
                          </a:solidFill>
                        </a:ln>
                      </wps:spPr>
                      <wps:txbx>
                        <w:txbxContent>
                          <w:p w14:paraId="34537F7B" w14:textId="1E0EA113" w:rsidR="00831CF1" w:rsidRPr="00831CF1" w:rsidRDefault="00831CF1" w:rsidP="00831CF1">
                            <w:pPr>
                              <w:rPr>
                                <w:rFonts w:ascii="Calibri" w:eastAsia="Times New Roman" w:hAnsi="Calibri" w:cs="Calibri"/>
                                <w:color w:val="000000"/>
                              </w:rPr>
                            </w:pPr>
                            <w:r w:rsidRPr="00831CF1">
                              <w:rPr>
                                <w:sz w:val="14"/>
                              </w:rPr>
                              <w:t xml:space="preserve">Note: </w:t>
                            </w:r>
                            <w:proofErr w:type="gramStart"/>
                            <w:r>
                              <w:rPr>
                                <w:rFonts w:ascii="Calibri" w:eastAsia="Times New Roman" w:hAnsi="Calibri" w:cs="Calibri"/>
                                <w:color w:val="000000"/>
                                <w:sz w:val="14"/>
                              </w:rPr>
                              <w:t>Other</w:t>
                            </w:r>
                            <w:proofErr w:type="gramEnd"/>
                            <w:r>
                              <w:rPr>
                                <w:rFonts w:ascii="Calibri" w:eastAsia="Times New Roman" w:hAnsi="Calibri" w:cs="Calibri"/>
                                <w:color w:val="000000"/>
                                <w:sz w:val="14"/>
                              </w:rPr>
                              <w:t xml:space="preserve"> Race i</w:t>
                            </w:r>
                            <w:r w:rsidRPr="00831CF1">
                              <w:rPr>
                                <w:rFonts w:ascii="Calibri" w:eastAsia="Times New Roman" w:hAnsi="Calibri" w:cs="Calibri"/>
                                <w:color w:val="000000"/>
                                <w:sz w:val="14"/>
                              </w:rPr>
                              <w:t>ncludes American Indian/Alaskan Native, Asian, Native Hawaiian/Other Pacific Islander, and Other Race</w:t>
                            </w:r>
                            <w:r>
                              <w:rPr>
                                <w:rFonts w:ascii="Calibri" w:eastAsia="Times New Roman" w:hAnsi="Calibri" w:cs="Calibri"/>
                                <w:color w:val="000000"/>
                                <w:sz w:val="14"/>
                              </w:rPr>
                              <w:t>.</w:t>
                            </w:r>
                            <w:r w:rsidR="00A811D9">
                              <w:rPr>
                                <w:rFonts w:ascii="Calibri" w:eastAsia="Times New Roman" w:hAnsi="Calibri" w:cs="Calibri"/>
                                <w:color w:val="000000"/>
                                <w:sz w:val="14"/>
                              </w:rPr>
                              <w:t xml:space="preserve"> Totals exclude missing data. </w:t>
                            </w:r>
                          </w:p>
                          <w:p w14:paraId="7DE1813D" w14:textId="50EC917C" w:rsidR="00831CF1" w:rsidRDefault="00831C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4E895" id="Text Box 30" o:spid="_x0000_s1034" type="#_x0000_t202" style="position:absolute;margin-left:1.1pt;margin-top:18.05pt;width:471.2pt;height: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" fillcolor="white [3201]" strokeweight=".5pt">
                <v:textbox>
                  <w:txbxContent>
                    <w:p w14:paraId="34537F7B" w14:textId="1E0EA113" w:rsidR="00831CF1" w:rsidRPr="00831CF1" w:rsidRDefault="00831CF1" w:rsidP="00831CF1">
                      <w:pPr>
                        <w:rPr>
                          <w:rFonts w:ascii="Calibri" w:eastAsia="Times New Roman" w:hAnsi="Calibri" w:cs="Calibri"/>
                          <w:color w:val="000000"/>
                        </w:rPr>
                      </w:pPr>
                      <w:r w:rsidRPr="00831CF1">
                        <w:rPr>
                          <w:sz w:val="14"/>
                        </w:rPr>
                        <w:t xml:space="preserve">Note: </w:t>
                      </w:r>
                      <w:proofErr w:type="gramStart"/>
                      <w:r>
                        <w:rPr>
                          <w:rFonts w:ascii="Calibri" w:eastAsia="Times New Roman" w:hAnsi="Calibri" w:cs="Calibri"/>
                          <w:color w:val="000000"/>
                          <w:sz w:val="14"/>
                        </w:rPr>
                        <w:t>Other</w:t>
                      </w:r>
                      <w:proofErr w:type="gramEnd"/>
                      <w:r>
                        <w:rPr>
                          <w:rFonts w:ascii="Calibri" w:eastAsia="Times New Roman" w:hAnsi="Calibri" w:cs="Calibri"/>
                          <w:color w:val="000000"/>
                          <w:sz w:val="14"/>
                        </w:rPr>
                        <w:t xml:space="preserve"> Race i</w:t>
                      </w:r>
                      <w:r w:rsidRPr="00831CF1">
                        <w:rPr>
                          <w:rFonts w:ascii="Calibri" w:eastAsia="Times New Roman" w:hAnsi="Calibri" w:cs="Calibri"/>
                          <w:color w:val="000000"/>
                          <w:sz w:val="14"/>
                        </w:rPr>
                        <w:t>ncludes American Indian/Alaskan Native, Asian, Native Hawaiian/Other Pacific Islander, and Other Race</w:t>
                      </w:r>
                      <w:r>
                        <w:rPr>
                          <w:rFonts w:ascii="Calibri" w:eastAsia="Times New Roman" w:hAnsi="Calibri" w:cs="Calibri"/>
                          <w:color w:val="000000"/>
                          <w:sz w:val="14"/>
                        </w:rPr>
                        <w:t>.</w:t>
                      </w:r>
                      <w:r w:rsidR="00A811D9">
                        <w:rPr>
                          <w:rFonts w:ascii="Calibri" w:eastAsia="Times New Roman" w:hAnsi="Calibri" w:cs="Calibri"/>
                          <w:color w:val="000000"/>
                          <w:sz w:val="14"/>
                        </w:rPr>
                        <w:t xml:space="preserve"> Totals exclude missing data. </w:t>
                      </w:r>
                    </w:p>
                    <w:p w14:paraId="7DE1813D" w14:textId="50EC917C" w:rsidR="00831CF1" w:rsidRDefault="00831CF1"/>
                  </w:txbxContent>
                </v:textbox>
              </v:shape>
            </w:pict>
          </mc:Fallback>
        </mc:AlternateContent>
      </w:r>
      <w:r w:rsidR="00895563">
        <w:rPr>
          <w:noProof/>
        </w:rPr>
        <mc:AlternateContent>
          <mc:Choice Requires="wps">
            <w:drawing>
              <wp:anchor distT="0" distB="0" distL="114300" distR="114300" simplePos="0" relativeHeight="251666432" behindDoc="1" locked="0" layoutInCell="1" allowOverlap="1" wp14:anchorId="54F09546" wp14:editId="725C7E31">
                <wp:simplePos x="0" y="0"/>
                <wp:positionH relativeFrom="margin">
                  <wp:align>left</wp:align>
                </wp:positionH>
                <wp:positionV relativeFrom="page">
                  <wp:posOffset>8939530</wp:posOffset>
                </wp:positionV>
                <wp:extent cx="7442200" cy="845185"/>
                <wp:effectExtent l="0" t="0" r="25400" b="12065"/>
                <wp:wrapTight wrapText="bothSides">
                  <wp:wrapPolygon edited="0">
                    <wp:start x="0" y="0"/>
                    <wp:lineTo x="0" y="21421"/>
                    <wp:lineTo x="21618" y="21421"/>
                    <wp:lineTo x="21618"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7442200" cy="845185"/>
                        </a:xfrm>
                        <a:prstGeom prst="rect">
                          <a:avLst/>
                        </a:prstGeom>
                        <a:solidFill>
                          <a:srgbClr val="002060"/>
                        </a:solidFill>
                        <a:ln w="9528">
                          <a:solidFill>
                            <a:srgbClr val="000000"/>
                          </a:solidFill>
                          <a:prstDash val="solid"/>
                        </a:ln>
                      </wps:spPr>
                      <wps:txbx>
                        <w:txbxContent>
                          <w:p w14:paraId="0AB06884" w14:textId="3DA6A1ED" w:rsidR="006D16F4" w:rsidRDefault="006D16F4" w:rsidP="00873F9D">
                            <w:pPr>
                              <w:spacing w:after="0" w:line="240" w:lineRule="auto"/>
                              <w:jc w:val="center"/>
                              <w:rPr>
                                <w:rFonts w:ascii="Arial" w:eastAsia="Calibri" w:hAnsi="Arial" w:cs="Arial"/>
                                <w:sz w:val="18"/>
                                <w:szCs w:val="32"/>
                              </w:rPr>
                            </w:pPr>
                            <w:r w:rsidRPr="006D16F4">
                              <w:rPr>
                                <w:rFonts w:ascii="Arial" w:eastAsia="Calibri" w:hAnsi="Arial" w:cs="Arial"/>
                                <w:b/>
                                <w:color w:val="FFFFFF"/>
                                <w:sz w:val="18"/>
                                <w:szCs w:val="32"/>
                              </w:rPr>
                              <w:t>Address questions/comments to Nevada OD2</w:t>
                            </w:r>
                            <w:proofErr w:type="gramStart"/>
                            <w:r w:rsidRPr="006D16F4">
                              <w:rPr>
                                <w:rFonts w:ascii="Arial" w:eastAsia="Calibri" w:hAnsi="Arial" w:cs="Arial"/>
                                <w:b/>
                                <w:color w:val="FFFFFF"/>
                                <w:sz w:val="18"/>
                                <w:szCs w:val="32"/>
                              </w:rPr>
                              <w:t>A‘</w:t>
                            </w:r>
                            <w:proofErr w:type="gramEnd"/>
                            <w:r w:rsidRPr="006D16F4">
                              <w:rPr>
                                <w:rFonts w:ascii="Arial" w:eastAsia="Calibri" w:hAnsi="Arial" w:cs="Arial"/>
                                <w:b/>
                                <w:color w:val="FFFFFF"/>
                                <w:sz w:val="18"/>
                                <w:szCs w:val="32"/>
                              </w:rPr>
                              <w:t xml:space="preserve">s opioid epidemiologist, Shawn Thomas, MPH, at </w:t>
                            </w:r>
                            <w:hyperlink r:id="rId16" w:history="1">
                              <w:r w:rsidRPr="006D16F4">
                                <w:rPr>
                                  <w:rStyle w:val="Hyperlink"/>
                                  <w:rFonts w:ascii="Arial" w:eastAsia="Calibri" w:hAnsi="Arial" w:cs="Arial"/>
                                  <w:b/>
                                  <w:color w:val="FFFFFF" w:themeColor="background1"/>
                                  <w:sz w:val="18"/>
                                  <w:szCs w:val="32"/>
                                </w:rPr>
                                <w:t>shawnt@unr.edu</w:t>
                              </w:r>
                            </w:hyperlink>
                            <w:r w:rsidRPr="006D16F4">
                              <w:rPr>
                                <w:rFonts w:ascii="Arial" w:eastAsia="Calibri" w:hAnsi="Arial" w:cs="Arial"/>
                                <w:b/>
                                <w:color w:val="FFFFFF" w:themeColor="background1"/>
                                <w:sz w:val="18"/>
                                <w:szCs w:val="32"/>
                              </w:rPr>
                              <w:t>.</w:t>
                            </w:r>
                          </w:p>
                          <w:p w14:paraId="0130A7BE" w14:textId="77777777" w:rsidR="006D16F4" w:rsidRDefault="006D16F4" w:rsidP="009D4A34">
                            <w:pPr>
                              <w:spacing w:after="0" w:line="240" w:lineRule="auto"/>
                              <w:rPr>
                                <w:rFonts w:ascii="Arial" w:eastAsia="Calibri" w:hAnsi="Arial" w:cs="Arial"/>
                                <w:sz w:val="18"/>
                                <w:szCs w:val="32"/>
                              </w:rPr>
                            </w:pPr>
                          </w:p>
                          <w:p w14:paraId="7DD19D11" w14:textId="25CE7D14" w:rsidR="006D16F4" w:rsidRPr="006D16F4" w:rsidRDefault="006D16F4" w:rsidP="00873F9D">
                            <w:pPr>
                              <w:spacing w:after="0" w:line="240" w:lineRule="auto"/>
                              <w:jc w:val="center"/>
                              <w:rPr>
                                <w:rFonts w:ascii="Arial" w:eastAsia="Calibri" w:hAnsi="Arial" w:cs="Arial"/>
                                <w:sz w:val="18"/>
                                <w:szCs w:val="32"/>
                              </w:rPr>
                            </w:pPr>
                            <w:r w:rsidRPr="006D16F4">
                              <w:rPr>
                                <w:noProof/>
                              </w:rPr>
                              <w:drawing>
                                <wp:inline distT="0" distB="0" distL="0" distR="0" wp14:anchorId="069CF7E3" wp14:editId="4EDE781C">
                                  <wp:extent cx="1109345"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5111" cy="511269"/>
                                          </a:xfrm>
                                          <a:prstGeom prst="rect">
                                            <a:avLst/>
                                          </a:prstGeom>
                                          <a:noFill/>
                                          <a:ln>
                                            <a:noFill/>
                                          </a:ln>
                                        </pic:spPr>
                                      </pic:pic>
                                    </a:graphicData>
                                  </a:graphic>
                                </wp:inline>
                              </w:drawing>
                            </w:r>
                            <w:r w:rsidR="00873F9D">
                              <w:rPr>
                                <w:noProof/>
                              </w:rPr>
                              <w:t xml:space="preserve">                 </w:t>
                            </w:r>
                            <w:r w:rsidR="00873F9D">
                              <w:rPr>
                                <w:noProof/>
                              </w:rPr>
                              <w:drawing>
                                <wp:inline distT="0" distB="0" distL="0" distR="0" wp14:anchorId="00C116B6" wp14:editId="6B83E2F4">
                                  <wp:extent cx="1199515" cy="485768"/>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37086" cy="541480"/>
                                          </a:xfrm>
                                          <a:prstGeom prst="rect">
                                            <a:avLst/>
                                          </a:prstGeom>
                                        </pic:spPr>
                                      </pic:pic>
                                    </a:graphicData>
                                  </a:graphic>
                                </wp:inline>
                              </w:drawing>
                            </w:r>
                          </w:p>
                          <w:p w14:paraId="43205B86" w14:textId="2E685837" w:rsidR="009D4A34" w:rsidRPr="006D16F4" w:rsidRDefault="009D4A34" w:rsidP="006D16F4">
                            <w:pPr>
                              <w:spacing w:after="0" w:line="240" w:lineRule="auto"/>
                              <w:jc w:val="center"/>
                              <w:rPr>
                                <w:i/>
                                <w:sz w:val="18"/>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54F09546" id="Text Box 5" o:spid="_x0000_s1035" type="#_x0000_t202" style="position:absolute;margin-left:0;margin-top:703.9pt;width:586pt;height:66.55pt;z-index:-251650048;visibility:visible;mso-wrap-style:square;mso-height-percent:0;mso-wrap-distance-left:9pt;mso-wrap-distance-top:0;mso-wrap-distance-right:9pt;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" fillcolor="#002060" strokeweight=".26467mm">
                <v:textbox>
                  <w:txbxContent>
                    <w:p w14:paraId="0AB06884" w14:textId="3DA6A1ED" w:rsidR="006D16F4" w:rsidRDefault="006D16F4" w:rsidP="00873F9D">
                      <w:pPr>
                        <w:spacing w:after="0" w:line="240" w:lineRule="auto"/>
                        <w:jc w:val="center"/>
                        <w:rPr>
                          <w:rFonts w:ascii="Arial" w:eastAsia="Calibri" w:hAnsi="Arial" w:cs="Arial"/>
                          <w:sz w:val="18"/>
                          <w:szCs w:val="32"/>
                        </w:rPr>
                      </w:pPr>
                      <w:r w:rsidRPr="006D16F4">
                        <w:rPr>
                          <w:rFonts w:ascii="Arial" w:eastAsia="Calibri" w:hAnsi="Arial" w:cs="Arial"/>
                          <w:b/>
                          <w:color w:val="FFFFFF"/>
                          <w:sz w:val="18"/>
                          <w:szCs w:val="32"/>
                        </w:rPr>
                        <w:t>Address questions/comments to Nevada OD2</w:t>
                      </w:r>
                      <w:proofErr w:type="gramStart"/>
                      <w:r w:rsidRPr="006D16F4">
                        <w:rPr>
                          <w:rFonts w:ascii="Arial" w:eastAsia="Calibri" w:hAnsi="Arial" w:cs="Arial"/>
                          <w:b/>
                          <w:color w:val="FFFFFF"/>
                          <w:sz w:val="18"/>
                          <w:szCs w:val="32"/>
                        </w:rPr>
                        <w:t>A‘</w:t>
                      </w:r>
                      <w:proofErr w:type="gramEnd"/>
                      <w:r w:rsidRPr="006D16F4">
                        <w:rPr>
                          <w:rFonts w:ascii="Arial" w:eastAsia="Calibri" w:hAnsi="Arial" w:cs="Arial"/>
                          <w:b/>
                          <w:color w:val="FFFFFF"/>
                          <w:sz w:val="18"/>
                          <w:szCs w:val="32"/>
                        </w:rPr>
                        <w:t xml:space="preserve">s opioid epidemiologist, Shawn Thomas, MPH, at </w:t>
                      </w:r>
                      <w:hyperlink r:id="rId17" w:history="1">
                        <w:r w:rsidRPr="006D16F4">
                          <w:rPr>
                            <w:rStyle w:val="Hyperlink"/>
                            <w:rFonts w:ascii="Arial" w:eastAsia="Calibri" w:hAnsi="Arial" w:cs="Arial"/>
                            <w:b/>
                            <w:color w:val="FFFFFF" w:themeColor="background1"/>
                            <w:sz w:val="18"/>
                            <w:szCs w:val="32"/>
                          </w:rPr>
                          <w:t>shawnt@unr.edu</w:t>
                        </w:r>
                      </w:hyperlink>
                      <w:r w:rsidRPr="006D16F4">
                        <w:rPr>
                          <w:rFonts w:ascii="Arial" w:eastAsia="Calibri" w:hAnsi="Arial" w:cs="Arial"/>
                          <w:b/>
                          <w:color w:val="FFFFFF" w:themeColor="background1"/>
                          <w:sz w:val="18"/>
                          <w:szCs w:val="32"/>
                        </w:rPr>
                        <w:t>.</w:t>
                      </w:r>
                    </w:p>
                    <w:p w14:paraId="0130A7BE" w14:textId="77777777" w:rsidR="006D16F4" w:rsidRDefault="006D16F4" w:rsidP="009D4A34">
                      <w:pPr>
                        <w:spacing w:after="0" w:line="240" w:lineRule="auto"/>
                        <w:rPr>
                          <w:rFonts w:ascii="Arial" w:eastAsia="Calibri" w:hAnsi="Arial" w:cs="Arial"/>
                          <w:sz w:val="18"/>
                          <w:szCs w:val="32"/>
                        </w:rPr>
                      </w:pPr>
                    </w:p>
                    <w:p w14:paraId="7DD19D11" w14:textId="25CE7D14" w:rsidR="006D16F4" w:rsidRPr="006D16F4" w:rsidRDefault="006D16F4" w:rsidP="00873F9D">
                      <w:pPr>
                        <w:spacing w:after="0" w:line="240" w:lineRule="auto"/>
                        <w:jc w:val="center"/>
                        <w:rPr>
                          <w:rFonts w:ascii="Arial" w:eastAsia="Calibri" w:hAnsi="Arial" w:cs="Arial"/>
                          <w:sz w:val="18"/>
                          <w:szCs w:val="32"/>
                        </w:rPr>
                      </w:pPr>
                      <w:r w:rsidRPr="006D16F4">
                        <w:rPr>
                          <w:noProof/>
                        </w:rPr>
                        <w:drawing>
                          <wp:inline distT="0" distB="0" distL="0" distR="0" wp14:anchorId="069CF7E3" wp14:editId="4EDE781C">
                            <wp:extent cx="1109345"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5111" cy="511269"/>
                                    </a:xfrm>
                                    <a:prstGeom prst="rect">
                                      <a:avLst/>
                                    </a:prstGeom>
                                    <a:noFill/>
                                    <a:ln>
                                      <a:noFill/>
                                    </a:ln>
                                  </pic:spPr>
                                </pic:pic>
                              </a:graphicData>
                            </a:graphic>
                          </wp:inline>
                        </w:drawing>
                      </w:r>
                      <w:r w:rsidR="00873F9D">
                        <w:rPr>
                          <w:noProof/>
                        </w:rPr>
                        <w:t xml:space="preserve">                 </w:t>
                      </w:r>
                      <w:r w:rsidR="00873F9D">
                        <w:rPr>
                          <w:noProof/>
                        </w:rPr>
                        <w:drawing>
                          <wp:inline distT="0" distB="0" distL="0" distR="0" wp14:anchorId="00C116B6" wp14:editId="6B83E2F4">
                            <wp:extent cx="1199515" cy="485768"/>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37086" cy="541480"/>
                                    </a:xfrm>
                                    <a:prstGeom prst="rect">
                                      <a:avLst/>
                                    </a:prstGeom>
                                  </pic:spPr>
                                </pic:pic>
                              </a:graphicData>
                            </a:graphic>
                          </wp:inline>
                        </w:drawing>
                      </w:r>
                    </w:p>
                    <w:p w14:paraId="43205B86" w14:textId="2E685837" w:rsidR="009D4A34" w:rsidRPr="006D16F4" w:rsidRDefault="009D4A34" w:rsidP="006D16F4">
                      <w:pPr>
                        <w:spacing w:after="0" w:line="240" w:lineRule="auto"/>
                        <w:jc w:val="center"/>
                        <w:rPr>
                          <w:i/>
                          <w:sz w:val="18"/>
                        </w:rPr>
                      </w:pPr>
                    </w:p>
                  </w:txbxContent>
                </v:textbox>
                <w10:wrap type="tight" anchorx="margin" anchory="page"/>
              </v:shape>
            </w:pict>
          </mc:Fallback>
        </mc:AlternateContent>
      </w:r>
    </w:p>
    <w:sectPr w:rsidR="001B2733">
      <w:footerReference w:type="default" r:id="rId18"/>
      <w:pgSz w:w="12240" w:h="15840"/>
      <w:pgMar w:top="288" w:right="288" w:bottom="288" w:left="288" w:header="216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747AA" w14:textId="77777777" w:rsidR="00CA5D0F" w:rsidRDefault="00CA5D0F">
      <w:pPr>
        <w:spacing w:after="0" w:line="240" w:lineRule="auto"/>
      </w:pPr>
      <w:r>
        <w:separator/>
      </w:r>
    </w:p>
  </w:endnote>
  <w:endnote w:type="continuationSeparator" w:id="0">
    <w:p w14:paraId="7CBAE66E" w14:textId="77777777" w:rsidR="00CA5D0F" w:rsidRDefault="00CA5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FE72B" w14:textId="77777777" w:rsidR="00094CF6" w:rsidRDefault="00C01145">
    <w:pPr>
      <w:pStyle w:val="Footer"/>
    </w:pPr>
    <w:r>
      <w:t xml:space="preserve">  </w:t>
    </w: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7AFBA" w14:textId="77777777" w:rsidR="00CA5D0F" w:rsidRDefault="00CA5D0F">
      <w:pPr>
        <w:spacing w:after="0" w:line="240" w:lineRule="auto"/>
      </w:pPr>
      <w:r>
        <w:separator/>
      </w:r>
    </w:p>
  </w:footnote>
  <w:footnote w:type="continuationSeparator" w:id="0">
    <w:p w14:paraId="0AD8A74A" w14:textId="77777777" w:rsidR="00CA5D0F" w:rsidRDefault="00CA5D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77A76"/>
    <w:multiLevelType w:val="hybridMultilevel"/>
    <w:tmpl w:val="A16C3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3A49AB"/>
    <w:multiLevelType w:val="multilevel"/>
    <w:tmpl w:val="B34013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145"/>
    <w:rsid w:val="00004897"/>
    <w:rsid w:val="000057F9"/>
    <w:rsid w:val="0000752F"/>
    <w:rsid w:val="000756AF"/>
    <w:rsid w:val="00090053"/>
    <w:rsid w:val="00090367"/>
    <w:rsid w:val="000959F9"/>
    <w:rsid w:val="000A5F64"/>
    <w:rsid w:val="000D0F96"/>
    <w:rsid w:val="000D5B45"/>
    <w:rsid w:val="000F6073"/>
    <w:rsid w:val="000F6DB6"/>
    <w:rsid w:val="00113CDC"/>
    <w:rsid w:val="00145F4C"/>
    <w:rsid w:val="00150656"/>
    <w:rsid w:val="00151F94"/>
    <w:rsid w:val="00181C25"/>
    <w:rsid w:val="00195DC4"/>
    <w:rsid w:val="001A0A63"/>
    <w:rsid w:val="001E6B22"/>
    <w:rsid w:val="001F15CA"/>
    <w:rsid w:val="0024085C"/>
    <w:rsid w:val="00241C6E"/>
    <w:rsid w:val="00246B1D"/>
    <w:rsid w:val="00262B59"/>
    <w:rsid w:val="002A4D71"/>
    <w:rsid w:val="002B3D3A"/>
    <w:rsid w:val="002C0A70"/>
    <w:rsid w:val="002C6F10"/>
    <w:rsid w:val="002D224C"/>
    <w:rsid w:val="003022C6"/>
    <w:rsid w:val="00307578"/>
    <w:rsid w:val="00321167"/>
    <w:rsid w:val="00331435"/>
    <w:rsid w:val="00354E5D"/>
    <w:rsid w:val="0040474E"/>
    <w:rsid w:val="00455898"/>
    <w:rsid w:val="00472D4F"/>
    <w:rsid w:val="00490DE9"/>
    <w:rsid w:val="004B60D7"/>
    <w:rsid w:val="004B6431"/>
    <w:rsid w:val="004D00BF"/>
    <w:rsid w:val="004E4882"/>
    <w:rsid w:val="0050201A"/>
    <w:rsid w:val="00506F86"/>
    <w:rsid w:val="00530318"/>
    <w:rsid w:val="005405B2"/>
    <w:rsid w:val="005873A5"/>
    <w:rsid w:val="00590999"/>
    <w:rsid w:val="005934C9"/>
    <w:rsid w:val="005A4DA9"/>
    <w:rsid w:val="005A6CC6"/>
    <w:rsid w:val="005C2C3F"/>
    <w:rsid w:val="005C4D6B"/>
    <w:rsid w:val="005E6909"/>
    <w:rsid w:val="005F6215"/>
    <w:rsid w:val="006119AD"/>
    <w:rsid w:val="0062379B"/>
    <w:rsid w:val="00633DCC"/>
    <w:rsid w:val="0067274B"/>
    <w:rsid w:val="00692A8F"/>
    <w:rsid w:val="006A3901"/>
    <w:rsid w:val="006D16F4"/>
    <w:rsid w:val="006D2B50"/>
    <w:rsid w:val="006D3E78"/>
    <w:rsid w:val="00760EE9"/>
    <w:rsid w:val="00767C2B"/>
    <w:rsid w:val="007C0995"/>
    <w:rsid w:val="007D4A80"/>
    <w:rsid w:val="007E2706"/>
    <w:rsid w:val="007E4C2E"/>
    <w:rsid w:val="00831CF1"/>
    <w:rsid w:val="00867E7B"/>
    <w:rsid w:val="008733DE"/>
    <w:rsid w:val="00873F9D"/>
    <w:rsid w:val="00895563"/>
    <w:rsid w:val="008A17CB"/>
    <w:rsid w:val="008B02F5"/>
    <w:rsid w:val="008B0C22"/>
    <w:rsid w:val="008C601D"/>
    <w:rsid w:val="008C7B91"/>
    <w:rsid w:val="008D18E6"/>
    <w:rsid w:val="008D1E72"/>
    <w:rsid w:val="008E5B6D"/>
    <w:rsid w:val="00942439"/>
    <w:rsid w:val="00952A03"/>
    <w:rsid w:val="00963CF9"/>
    <w:rsid w:val="00966FDA"/>
    <w:rsid w:val="009A0E33"/>
    <w:rsid w:val="009A669E"/>
    <w:rsid w:val="009D4654"/>
    <w:rsid w:val="009D4A34"/>
    <w:rsid w:val="009E7495"/>
    <w:rsid w:val="009F7242"/>
    <w:rsid w:val="00A459DC"/>
    <w:rsid w:val="00A55EAC"/>
    <w:rsid w:val="00A7384A"/>
    <w:rsid w:val="00A7583A"/>
    <w:rsid w:val="00A811D9"/>
    <w:rsid w:val="00A94665"/>
    <w:rsid w:val="00AA26A1"/>
    <w:rsid w:val="00AD13CA"/>
    <w:rsid w:val="00AE4B43"/>
    <w:rsid w:val="00B03065"/>
    <w:rsid w:val="00B12B9B"/>
    <w:rsid w:val="00B1644A"/>
    <w:rsid w:val="00B4034D"/>
    <w:rsid w:val="00B54239"/>
    <w:rsid w:val="00B61764"/>
    <w:rsid w:val="00B66860"/>
    <w:rsid w:val="00BB6E5F"/>
    <w:rsid w:val="00BD7D16"/>
    <w:rsid w:val="00C01145"/>
    <w:rsid w:val="00C10C29"/>
    <w:rsid w:val="00C11C7E"/>
    <w:rsid w:val="00C22B1E"/>
    <w:rsid w:val="00C46807"/>
    <w:rsid w:val="00C724A6"/>
    <w:rsid w:val="00C7634C"/>
    <w:rsid w:val="00C77750"/>
    <w:rsid w:val="00CA4DA6"/>
    <w:rsid w:val="00CA5D0F"/>
    <w:rsid w:val="00CB1B7C"/>
    <w:rsid w:val="00CB5226"/>
    <w:rsid w:val="00D2174F"/>
    <w:rsid w:val="00D3726A"/>
    <w:rsid w:val="00D51929"/>
    <w:rsid w:val="00D7359C"/>
    <w:rsid w:val="00D80A75"/>
    <w:rsid w:val="00D902DD"/>
    <w:rsid w:val="00DA698B"/>
    <w:rsid w:val="00DF0827"/>
    <w:rsid w:val="00E12385"/>
    <w:rsid w:val="00E25F98"/>
    <w:rsid w:val="00E311EF"/>
    <w:rsid w:val="00E5592B"/>
    <w:rsid w:val="00E72DF5"/>
    <w:rsid w:val="00E945C8"/>
    <w:rsid w:val="00EB6A28"/>
    <w:rsid w:val="00EC7573"/>
    <w:rsid w:val="00ED6F3B"/>
    <w:rsid w:val="00F06283"/>
    <w:rsid w:val="00F1366A"/>
    <w:rsid w:val="00F26996"/>
    <w:rsid w:val="00F3363E"/>
    <w:rsid w:val="00F54A4E"/>
    <w:rsid w:val="00F624C1"/>
    <w:rsid w:val="00F70514"/>
    <w:rsid w:val="00F72C93"/>
    <w:rsid w:val="00F863F1"/>
    <w:rsid w:val="00F968B0"/>
    <w:rsid w:val="00FC27C6"/>
    <w:rsid w:val="00FF4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3738A"/>
  <w15:chartTrackingRefBased/>
  <w15:docId w15:val="{EA04C3DA-0E7C-45C2-BF45-75F30872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E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01145"/>
    <w:pPr>
      <w:tabs>
        <w:tab w:val="center" w:pos="4320"/>
        <w:tab w:val="right" w:pos="8640"/>
      </w:tabs>
      <w:suppressAutoHyphens/>
      <w:autoSpaceDN w:val="0"/>
      <w:spacing w:after="200" w:line="276" w:lineRule="auto"/>
      <w:textAlignment w:val="baseline"/>
    </w:pPr>
    <w:rPr>
      <w:rFonts w:ascii="Calibri" w:eastAsia="Calibri" w:hAnsi="Calibri" w:cs="Times New Roman"/>
      <w:sz w:val="24"/>
      <w:szCs w:val="24"/>
    </w:rPr>
  </w:style>
  <w:style w:type="character" w:customStyle="1" w:styleId="FooterChar">
    <w:name w:val="Footer Char"/>
    <w:basedOn w:val="DefaultParagraphFont"/>
    <w:link w:val="Footer"/>
    <w:rsid w:val="00C01145"/>
    <w:rPr>
      <w:rFonts w:ascii="Calibri" w:eastAsia="Calibri" w:hAnsi="Calibri" w:cs="Times New Roman"/>
      <w:sz w:val="24"/>
      <w:szCs w:val="24"/>
    </w:rPr>
  </w:style>
  <w:style w:type="paragraph" w:customStyle="1" w:styleId="CoverPageSubtitle">
    <w:name w:val="Cover Page Subtitle"/>
    <w:basedOn w:val="Normal"/>
    <w:rsid w:val="00C01145"/>
    <w:pPr>
      <w:suppressAutoHyphens/>
      <w:autoSpaceDN w:val="0"/>
      <w:spacing w:before="100" w:after="100" w:line="276" w:lineRule="auto"/>
      <w:jc w:val="right"/>
      <w:textAlignment w:val="baseline"/>
    </w:pPr>
    <w:rPr>
      <w:rFonts w:ascii="Calibri" w:eastAsia="Calibri" w:hAnsi="Calibri" w:cs="Times New Roman"/>
      <w:color w:val="FFFFFF"/>
      <w:sz w:val="32"/>
      <w:szCs w:val="32"/>
    </w:rPr>
  </w:style>
  <w:style w:type="paragraph" w:customStyle="1" w:styleId="YourNameInDocument">
    <w:name w:val="Your Name In Document"/>
    <w:basedOn w:val="Normal"/>
    <w:rsid w:val="00C01145"/>
    <w:pPr>
      <w:suppressAutoHyphens/>
      <w:autoSpaceDN w:val="0"/>
      <w:spacing w:after="200" w:line="276" w:lineRule="auto"/>
      <w:textAlignment w:val="baseline"/>
    </w:pPr>
    <w:rPr>
      <w:rFonts w:ascii="Calibri" w:eastAsia="Calibri" w:hAnsi="Calibri" w:cs="Times New Roman"/>
      <w:sz w:val="24"/>
      <w:szCs w:val="24"/>
    </w:rPr>
  </w:style>
  <w:style w:type="paragraph" w:styleId="ListParagraph">
    <w:name w:val="List Paragraph"/>
    <w:basedOn w:val="Normal"/>
    <w:rsid w:val="00C01145"/>
    <w:pPr>
      <w:suppressAutoHyphens/>
      <w:autoSpaceDN w:val="0"/>
      <w:spacing w:after="0" w:line="240" w:lineRule="auto"/>
      <w:ind w:left="720"/>
      <w:textAlignment w:val="baseline"/>
    </w:pPr>
    <w:rPr>
      <w:rFonts w:ascii="Calibri" w:eastAsia="Calibri" w:hAnsi="Calibri" w:cs="Times New Roman"/>
      <w:sz w:val="24"/>
      <w:szCs w:val="24"/>
    </w:rPr>
  </w:style>
  <w:style w:type="character" w:styleId="CommentReference">
    <w:name w:val="annotation reference"/>
    <w:basedOn w:val="DefaultParagraphFont"/>
    <w:uiPriority w:val="99"/>
    <w:semiHidden/>
    <w:unhideWhenUsed/>
    <w:rsid w:val="001A0A63"/>
    <w:rPr>
      <w:sz w:val="16"/>
      <w:szCs w:val="16"/>
    </w:rPr>
  </w:style>
  <w:style w:type="paragraph" w:styleId="CommentText">
    <w:name w:val="annotation text"/>
    <w:basedOn w:val="Normal"/>
    <w:link w:val="CommentTextChar"/>
    <w:uiPriority w:val="99"/>
    <w:semiHidden/>
    <w:unhideWhenUsed/>
    <w:rsid w:val="001A0A63"/>
    <w:pPr>
      <w:spacing w:line="240" w:lineRule="auto"/>
    </w:pPr>
    <w:rPr>
      <w:sz w:val="20"/>
      <w:szCs w:val="20"/>
    </w:rPr>
  </w:style>
  <w:style w:type="character" w:customStyle="1" w:styleId="CommentTextChar">
    <w:name w:val="Comment Text Char"/>
    <w:basedOn w:val="DefaultParagraphFont"/>
    <w:link w:val="CommentText"/>
    <w:uiPriority w:val="99"/>
    <w:semiHidden/>
    <w:rsid w:val="001A0A63"/>
    <w:rPr>
      <w:sz w:val="20"/>
      <w:szCs w:val="20"/>
    </w:rPr>
  </w:style>
  <w:style w:type="paragraph" w:styleId="CommentSubject">
    <w:name w:val="annotation subject"/>
    <w:basedOn w:val="CommentText"/>
    <w:next w:val="CommentText"/>
    <w:link w:val="CommentSubjectChar"/>
    <w:uiPriority w:val="99"/>
    <w:semiHidden/>
    <w:unhideWhenUsed/>
    <w:rsid w:val="001A0A63"/>
    <w:rPr>
      <w:b/>
      <w:bCs/>
    </w:rPr>
  </w:style>
  <w:style w:type="character" w:customStyle="1" w:styleId="CommentSubjectChar">
    <w:name w:val="Comment Subject Char"/>
    <w:basedOn w:val="CommentTextChar"/>
    <w:link w:val="CommentSubject"/>
    <w:uiPriority w:val="99"/>
    <w:semiHidden/>
    <w:rsid w:val="001A0A63"/>
    <w:rPr>
      <w:b/>
      <w:bCs/>
      <w:sz w:val="20"/>
      <w:szCs w:val="20"/>
    </w:rPr>
  </w:style>
  <w:style w:type="paragraph" w:styleId="BalloonText">
    <w:name w:val="Balloon Text"/>
    <w:basedOn w:val="Normal"/>
    <w:link w:val="BalloonTextChar"/>
    <w:uiPriority w:val="99"/>
    <w:semiHidden/>
    <w:unhideWhenUsed/>
    <w:rsid w:val="001A0A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A63"/>
    <w:rPr>
      <w:rFonts w:ascii="Segoe UI" w:hAnsi="Segoe UI" w:cs="Segoe UI"/>
      <w:sz w:val="18"/>
      <w:szCs w:val="18"/>
    </w:rPr>
  </w:style>
  <w:style w:type="character" w:customStyle="1" w:styleId="Heading1Char">
    <w:name w:val="Heading 1 Char"/>
    <w:basedOn w:val="DefaultParagraphFont"/>
    <w:link w:val="Heading1"/>
    <w:uiPriority w:val="9"/>
    <w:rsid w:val="00867E7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D16F4"/>
    <w:rPr>
      <w:color w:val="0563C1" w:themeColor="hyperlink"/>
      <w:u w:val="single"/>
    </w:rPr>
  </w:style>
  <w:style w:type="character" w:styleId="UnresolvedMention">
    <w:name w:val="Unresolved Mention"/>
    <w:basedOn w:val="DefaultParagraphFont"/>
    <w:uiPriority w:val="99"/>
    <w:semiHidden/>
    <w:unhideWhenUsed/>
    <w:rsid w:val="006D1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732345">
      <w:bodyDiv w:val="1"/>
      <w:marLeft w:val="0"/>
      <w:marRight w:val="0"/>
      <w:marTop w:val="0"/>
      <w:marBottom w:val="0"/>
      <w:divBdr>
        <w:top w:val="none" w:sz="0" w:space="0" w:color="auto"/>
        <w:left w:val="none" w:sz="0" w:space="0" w:color="auto"/>
        <w:bottom w:val="none" w:sz="0" w:space="0" w:color="auto"/>
        <w:right w:val="none" w:sz="0" w:space="0" w:color="auto"/>
      </w:divBdr>
    </w:div>
    <w:div w:id="1391424028">
      <w:bodyDiv w:val="1"/>
      <w:marLeft w:val="0"/>
      <w:marRight w:val="0"/>
      <w:marTop w:val="0"/>
      <w:marBottom w:val="0"/>
      <w:divBdr>
        <w:top w:val="none" w:sz="0" w:space="0" w:color="auto"/>
        <w:left w:val="none" w:sz="0" w:space="0" w:color="auto"/>
        <w:bottom w:val="none" w:sz="0" w:space="0" w:color="auto"/>
        <w:right w:val="none" w:sz="0" w:space="0" w:color="auto"/>
      </w:divBdr>
    </w:div>
    <w:div w:id="1778868416">
      <w:bodyDiv w:val="1"/>
      <w:marLeft w:val="0"/>
      <w:marRight w:val="0"/>
      <w:marTop w:val="0"/>
      <w:marBottom w:val="0"/>
      <w:divBdr>
        <w:top w:val="none" w:sz="0" w:space="0" w:color="auto"/>
        <w:left w:val="none" w:sz="0" w:space="0" w:color="auto"/>
        <w:bottom w:val="none" w:sz="0" w:space="0" w:color="auto"/>
        <w:right w:val="none" w:sz="0" w:space="0" w:color="auto"/>
      </w:divBdr>
    </w:div>
    <w:div w:id="179929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wnt@unr.edu" TargetMode="Externa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2.xml"/><Relationship Id="rId17" Type="http://schemas.openxmlformats.org/officeDocument/2006/relationships/hyperlink" Target="mailto:shawnt@unr.edu" TargetMode="External"/><Relationship Id="rId2" Type="http://schemas.openxmlformats.org/officeDocument/2006/relationships/styles" Target="styles.xml"/><Relationship Id="rId16" Type="http://schemas.openxmlformats.org/officeDocument/2006/relationships/hyperlink" Target="mailto:shawnt@unr.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awnt@unr.edu" TargetMode="External"/><Relationship Id="rId5" Type="http://schemas.openxmlformats.org/officeDocument/2006/relationships/footnotes" Target="footnotes.xml"/><Relationship Id="rId15" Type="http://schemas.openxmlformats.org/officeDocument/2006/relationships/chart" Target="charts/chart5.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hawnt\AppData\Local\Box\Box%20Edit\Documents\atRN5ALjeke6v0fQ7oCGxg==\Sept_2020_DOS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hawnt\AppData\Local\Box\Box%20Edit\Documents\atRN5ALjeke6v0fQ7oCGxg==\Sept_2020_DOS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hawnt\AppData\Local\Box\Box%20Edit\Documents\atRN5ALjeke6v0fQ7oCGxg==\Sept_2020_DOS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hawnt\AppData\Local\Box\Box%20Edit\Documents\atRN5ALjeke6v0fQ7oCGxg==\Sept_2020_DOS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shawnt\AppData\Local\Box\Box%20Edit\Documents\atRN5ALjeke6v0fQ7oCGxg==\Sept_2020_DOSE.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lineChart>
        <c:grouping val="standard"/>
        <c:varyColors val="0"/>
        <c:ser>
          <c:idx val="0"/>
          <c:order val="0"/>
          <c:tx>
            <c:strRef>
              <c:f>Statewide!$B$22</c:f>
              <c:strCache>
                <c:ptCount val="1"/>
                <c:pt idx="0">
                  <c:v>All-drug</c:v>
                </c:pt>
              </c:strCache>
            </c:strRef>
          </c:tx>
          <c:spPr>
            <a:ln w="28575" cap="rnd">
              <a:solidFill>
                <a:schemeClr val="accent1">
                  <a:shade val="58000"/>
                </a:schemeClr>
              </a:solidFill>
              <a:round/>
            </a:ln>
            <a:effectLst/>
          </c:spPr>
          <c:marker>
            <c:symbol val="none"/>
          </c:marker>
          <c:cat>
            <c:strRef>
              <c:f>Statewide!$A$23:$A$30</c:f>
              <c:strCache>
                <c:ptCount val="8"/>
                <c:pt idx="0">
                  <c:v> Jan-20</c:v>
                </c:pt>
                <c:pt idx="1">
                  <c:v> Feb-20</c:v>
                </c:pt>
                <c:pt idx="2">
                  <c:v> Mar-20</c:v>
                </c:pt>
                <c:pt idx="3">
                  <c:v> Apr-20</c:v>
                </c:pt>
                <c:pt idx="4">
                  <c:v> May-20</c:v>
                </c:pt>
                <c:pt idx="5">
                  <c:v> Jun-20</c:v>
                </c:pt>
                <c:pt idx="6">
                  <c:v> Jul-20</c:v>
                </c:pt>
                <c:pt idx="7">
                  <c:v> Aug-20</c:v>
                </c:pt>
              </c:strCache>
            </c:strRef>
          </c:cat>
          <c:val>
            <c:numRef>
              <c:f>Statewide!$B$23:$B$30</c:f>
              <c:numCache>
                <c:formatCode>0.0</c:formatCode>
                <c:ptCount val="8"/>
                <c:pt idx="0">
                  <c:v>24.512987012987015</c:v>
                </c:pt>
                <c:pt idx="1">
                  <c:v>22.5</c:v>
                </c:pt>
                <c:pt idx="2">
                  <c:v>20.129870129870131</c:v>
                </c:pt>
                <c:pt idx="3">
                  <c:v>19.772727272727273</c:v>
                </c:pt>
                <c:pt idx="4">
                  <c:v>24.61038961038961</c:v>
                </c:pt>
                <c:pt idx="5">
                  <c:v>23.149350649350648</c:v>
                </c:pt>
                <c:pt idx="6">
                  <c:v>24.285714285714285</c:v>
                </c:pt>
                <c:pt idx="7">
                  <c:v>25.584415584415584</c:v>
                </c:pt>
              </c:numCache>
            </c:numRef>
          </c:val>
          <c:smooth val="0"/>
          <c:extLst>
            <c:ext xmlns:c16="http://schemas.microsoft.com/office/drawing/2014/chart" uri="{C3380CC4-5D6E-409C-BE32-E72D297353CC}">
              <c16:uniqueId val="{00000000-00A5-4A09-989D-AF5CF4E56E94}"/>
            </c:ext>
          </c:extLst>
        </c:ser>
        <c:ser>
          <c:idx val="1"/>
          <c:order val="1"/>
          <c:tx>
            <c:strRef>
              <c:f>Statewide!$C$22</c:f>
              <c:strCache>
                <c:ptCount val="1"/>
                <c:pt idx="0">
                  <c:v>Opioid</c:v>
                </c:pt>
              </c:strCache>
            </c:strRef>
          </c:tx>
          <c:spPr>
            <a:ln w="28575" cap="rnd">
              <a:solidFill>
                <a:schemeClr val="accent1">
                  <a:shade val="86000"/>
                </a:schemeClr>
              </a:solidFill>
              <a:round/>
            </a:ln>
            <a:effectLst/>
          </c:spPr>
          <c:marker>
            <c:symbol val="none"/>
          </c:marker>
          <c:cat>
            <c:strRef>
              <c:f>Statewide!$A$23:$A$30</c:f>
              <c:strCache>
                <c:ptCount val="8"/>
                <c:pt idx="0">
                  <c:v> Jan-20</c:v>
                </c:pt>
                <c:pt idx="1">
                  <c:v> Feb-20</c:v>
                </c:pt>
                <c:pt idx="2">
                  <c:v> Mar-20</c:v>
                </c:pt>
                <c:pt idx="3">
                  <c:v> Apr-20</c:v>
                </c:pt>
                <c:pt idx="4">
                  <c:v> May-20</c:v>
                </c:pt>
                <c:pt idx="5">
                  <c:v> Jun-20</c:v>
                </c:pt>
                <c:pt idx="6">
                  <c:v> Jul-20</c:v>
                </c:pt>
                <c:pt idx="7">
                  <c:v> Aug-20</c:v>
                </c:pt>
              </c:strCache>
            </c:strRef>
          </c:cat>
          <c:val>
            <c:numRef>
              <c:f>Statewide!$C$23:$C$30</c:f>
              <c:numCache>
                <c:formatCode>0.0</c:formatCode>
                <c:ptCount val="8"/>
                <c:pt idx="0">
                  <c:v>6.8181818181818183</c:v>
                </c:pt>
                <c:pt idx="1">
                  <c:v>7.045454545454545</c:v>
                </c:pt>
                <c:pt idx="2">
                  <c:v>6.3961038961038961</c:v>
                </c:pt>
                <c:pt idx="3">
                  <c:v>7.5974025974025974</c:v>
                </c:pt>
                <c:pt idx="4">
                  <c:v>9.4805194805194795</c:v>
                </c:pt>
                <c:pt idx="5">
                  <c:v>8.3441558441558445</c:v>
                </c:pt>
                <c:pt idx="6">
                  <c:v>8.5064935064935057</c:v>
                </c:pt>
                <c:pt idx="7">
                  <c:v>8.4740259740259738</c:v>
                </c:pt>
              </c:numCache>
            </c:numRef>
          </c:val>
          <c:smooth val="0"/>
          <c:extLst>
            <c:ext xmlns:c16="http://schemas.microsoft.com/office/drawing/2014/chart" uri="{C3380CC4-5D6E-409C-BE32-E72D297353CC}">
              <c16:uniqueId val="{00000001-00A5-4A09-989D-AF5CF4E56E94}"/>
            </c:ext>
          </c:extLst>
        </c:ser>
        <c:ser>
          <c:idx val="2"/>
          <c:order val="2"/>
          <c:tx>
            <c:strRef>
              <c:f>Statewide!$D$22</c:f>
              <c:strCache>
                <c:ptCount val="1"/>
                <c:pt idx="0">
                  <c:v>Heroin</c:v>
                </c:pt>
              </c:strCache>
            </c:strRef>
          </c:tx>
          <c:spPr>
            <a:ln w="28575" cap="rnd">
              <a:solidFill>
                <a:schemeClr val="accent1">
                  <a:tint val="86000"/>
                </a:schemeClr>
              </a:solidFill>
              <a:round/>
            </a:ln>
            <a:effectLst/>
          </c:spPr>
          <c:marker>
            <c:symbol val="none"/>
          </c:marker>
          <c:cat>
            <c:strRef>
              <c:f>Statewide!$A$23:$A$30</c:f>
              <c:strCache>
                <c:ptCount val="8"/>
                <c:pt idx="0">
                  <c:v> Jan-20</c:v>
                </c:pt>
                <c:pt idx="1">
                  <c:v> Feb-20</c:v>
                </c:pt>
                <c:pt idx="2">
                  <c:v> Mar-20</c:v>
                </c:pt>
                <c:pt idx="3">
                  <c:v> Apr-20</c:v>
                </c:pt>
                <c:pt idx="4">
                  <c:v> May-20</c:v>
                </c:pt>
                <c:pt idx="5">
                  <c:v> Jun-20</c:v>
                </c:pt>
                <c:pt idx="6">
                  <c:v> Jul-20</c:v>
                </c:pt>
                <c:pt idx="7">
                  <c:v> Aug-20</c:v>
                </c:pt>
              </c:strCache>
            </c:strRef>
          </c:cat>
          <c:val>
            <c:numRef>
              <c:f>Statewide!$D$23:$D$30</c:f>
              <c:numCache>
                <c:formatCode>0.0</c:formatCode>
                <c:ptCount val="8"/>
                <c:pt idx="0">
                  <c:v>1.6558441558441557</c:v>
                </c:pt>
                <c:pt idx="1">
                  <c:v>1.2662337662337662</c:v>
                </c:pt>
                <c:pt idx="2">
                  <c:v>1.2012987012987013</c:v>
                </c:pt>
                <c:pt idx="3">
                  <c:v>1.525974025974026</c:v>
                </c:pt>
                <c:pt idx="4">
                  <c:v>2.1103896103896105</c:v>
                </c:pt>
                <c:pt idx="5">
                  <c:v>2.0129870129870131</c:v>
                </c:pt>
                <c:pt idx="6">
                  <c:v>1.7857142857142858</c:v>
                </c:pt>
                <c:pt idx="7">
                  <c:v>1.525974025974026</c:v>
                </c:pt>
              </c:numCache>
            </c:numRef>
          </c:val>
          <c:smooth val="0"/>
          <c:extLst>
            <c:ext xmlns:c16="http://schemas.microsoft.com/office/drawing/2014/chart" uri="{C3380CC4-5D6E-409C-BE32-E72D297353CC}">
              <c16:uniqueId val="{00000002-00A5-4A09-989D-AF5CF4E56E94}"/>
            </c:ext>
          </c:extLst>
        </c:ser>
        <c:ser>
          <c:idx val="3"/>
          <c:order val="3"/>
          <c:tx>
            <c:strRef>
              <c:f>Statewide!$E$22</c:f>
              <c:strCache>
                <c:ptCount val="1"/>
                <c:pt idx="0">
                  <c:v>Stimulant</c:v>
                </c:pt>
              </c:strCache>
            </c:strRef>
          </c:tx>
          <c:spPr>
            <a:ln w="28575" cap="rnd">
              <a:solidFill>
                <a:schemeClr val="accent1">
                  <a:tint val="58000"/>
                </a:schemeClr>
              </a:solidFill>
              <a:round/>
            </a:ln>
            <a:effectLst/>
          </c:spPr>
          <c:marker>
            <c:symbol val="none"/>
          </c:marker>
          <c:cat>
            <c:strRef>
              <c:f>Statewide!$A$23:$A$30</c:f>
              <c:strCache>
                <c:ptCount val="8"/>
                <c:pt idx="0">
                  <c:v> Jan-20</c:v>
                </c:pt>
                <c:pt idx="1">
                  <c:v> Feb-20</c:v>
                </c:pt>
                <c:pt idx="2">
                  <c:v> Mar-20</c:v>
                </c:pt>
                <c:pt idx="3">
                  <c:v> Apr-20</c:v>
                </c:pt>
                <c:pt idx="4">
                  <c:v> May-20</c:v>
                </c:pt>
                <c:pt idx="5">
                  <c:v> Jun-20</c:v>
                </c:pt>
                <c:pt idx="6">
                  <c:v> Jul-20</c:v>
                </c:pt>
                <c:pt idx="7">
                  <c:v> Aug-20</c:v>
                </c:pt>
              </c:strCache>
            </c:strRef>
          </c:cat>
          <c:val>
            <c:numRef>
              <c:f>Statewide!$E$23:$E$30</c:f>
              <c:numCache>
                <c:formatCode>0.0</c:formatCode>
                <c:ptCount val="8"/>
                <c:pt idx="0">
                  <c:v>1.9155844155844157</c:v>
                </c:pt>
                <c:pt idx="1">
                  <c:v>1.6883116883116884</c:v>
                </c:pt>
                <c:pt idx="2">
                  <c:v>1.2662337662337662</c:v>
                </c:pt>
                <c:pt idx="3">
                  <c:v>2.6298701298701297</c:v>
                </c:pt>
                <c:pt idx="4">
                  <c:v>2.9220779220779223</c:v>
                </c:pt>
                <c:pt idx="5">
                  <c:v>1.7207792207792207</c:v>
                </c:pt>
                <c:pt idx="6">
                  <c:v>2.1753246753246751</c:v>
                </c:pt>
                <c:pt idx="7">
                  <c:v>2.7922077922077926</c:v>
                </c:pt>
              </c:numCache>
            </c:numRef>
          </c:val>
          <c:smooth val="0"/>
          <c:extLst>
            <c:ext xmlns:c16="http://schemas.microsoft.com/office/drawing/2014/chart" uri="{C3380CC4-5D6E-409C-BE32-E72D297353CC}">
              <c16:uniqueId val="{00000003-00A5-4A09-989D-AF5CF4E56E94}"/>
            </c:ext>
          </c:extLst>
        </c:ser>
        <c:dLbls>
          <c:showLegendKey val="0"/>
          <c:showVal val="0"/>
          <c:showCatName val="0"/>
          <c:showSerName val="0"/>
          <c:showPercent val="0"/>
          <c:showBubbleSize val="0"/>
        </c:dLbls>
        <c:smooth val="0"/>
        <c:axId val="321590728"/>
        <c:axId val="321589088"/>
      </c:lineChart>
      <c:catAx>
        <c:axId val="321590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589088"/>
        <c:crosses val="autoZero"/>
        <c:auto val="1"/>
        <c:lblAlgn val="ctr"/>
        <c:lblOffset val="100"/>
        <c:noMultiLvlLbl val="0"/>
      </c:catAx>
      <c:valAx>
        <c:axId val="321589088"/>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590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2. Suspected rates for all drug, opioid, and heroin-related</a:t>
            </a:r>
            <a:r>
              <a:rPr lang="en-US" baseline="0"/>
              <a:t> ED visits, August 2018-2020 (per 100,000 population)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Statewide!$B$38</c:f>
              <c:strCache>
                <c:ptCount val="1"/>
                <c:pt idx="0">
                  <c:v>All-drug</c:v>
                </c:pt>
              </c:strCache>
            </c:strRef>
          </c:tx>
          <c:spPr>
            <a:ln w="28575" cap="rnd">
              <a:solidFill>
                <a:schemeClr val="accent5">
                  <a:shade val="65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Statewide!$A$39:$A$41</c:f>
              <c:strCache>
                <c:ptCount val="3"/>
                <c:pt idx="0">
                  <c:v> Aug-18</c:v>
                </c:pt>
                <c:pt idx="1">
                  <c:v> Aug-19</c:v>
                </c:pt>
                <c:pt idx="2">
                  <c:v> Aug-20</c:v>
                </c:pt>
              </c:strCache>
            </c:strRef>
          </c:cat>
          <c:val>
            <c:numRef>
              <c:f>Statewide!$B$39:$B$41</c:f>
              <c:numCache>
                <c:formatCode>0.0</c:formatCode>
                <c:ptCount val="3"/>
                <c:pt idx="0">
                  <c:v>20.227272727272727</c:v>
                </c:pt>
                <c:pt idx="1">
                  <c:v>23.084415584415584</c:v>
                </c:pt>
                <c:pt idx="2">
                  <c:v>25.584415584415584</c:v>
                </c:pt>
              </c:numCache>
            </c:numRef>
          </c:val>
          <c:smooth val="0"/>
          <c:extLst>
            <c:ext xmlns:c16="http://schemas.microsoft.com/office/drawing/2014/chart" uri="{C3380CC4-5D6E-409C-BE32-E72D297353CC}">
              <c16:uniqueId val="{00000000-2CA8-44A3-9A0D-86E7A05C46AD}"/>
            </c:ext>
          </c:extLst>
        </c:ser>
        <c:ser>
          <c:idx val="1"/>
          <c:order val="1"/>
          <c:tx>
            <c:strRef>
              <c:f>Statewide!$C$38</c:f>
              <c:strCache>
                <c:ptCount val="1"/>
                <c:pt idx="0">
                  <c:v>Opioid</c:v>
                </c:pt>
              </c:strCache>
            </c:strRef>
          </c:tx>
          <c:spPr>
            <a:ln w="28575" cap="rnd">
              <a:solidFill>
                <a:schemeClr val="accent5"/>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Statewide!$A$39:$A$41</c:f>
              <c:strCache>
                <c:ptCount val="3"/>
                <c:pt idx="0">
                  <c:v> Aug-18</c:v>
                </c:pt>
                <c:pt idx="1">
                  <c:v> Aug-19</c:v>
                </c:pt>
                <c:pt idx="2">
                  <c:v> Aug-20</c:v>
                </c:pt>
              </c:strCache>
            </c:strRef>
          </c:cat>
          <c:val>
            <c:numRef>
              <c:f>Statewide!$C$39:$C$41</c:f>
              <c:numCache>
                <c:formatCode>0.0</c:formatCode>
                <c:ptCount val="3"/>
                <c:pt idx="0">
                  <c:v>6.0714285714285712</c:v>
                </c:pt>
                <c:pt idx="1">
                  <c:v>6.2337662337662332</c:v>
                </c:pt>
                <c:pt idx="2">
                  <c:v>8.4740259740259738</c:v>
                </c:pt>
              </c:numCache>
            </c:numRef>
          </c:val>
          <c:smooth val="0"/>
          <c:extLst>
            <c:ext xmlns:c16="http://schemas.microsoft.com/office/drawing/2014/chart" uri="{C3380CC4-5D6E-409C-BE32-E72D297353CC}">
              <c16:uniqueId val="{00000001-2CA8-44A3-9A0D-86E7A05C46AD}"/>
            </c:ext>
          </c:extLst>
        </c:ser>
        <c:ser>
          <c:idx val="2"/>
          <c:order val="2"/>
          <c:tx>
            <c:strRef>
              <c:f>Statewide!$D$38</c:f>
              <c:strCache>
                <c:ptCount val="1"/>
                <c:pt idx="0">
                  <c:v>Heroin</c:v>
                </c:pt>
              </c:strCache>
            </c:strRef>
          </c:tx>
          <c:spPr>
            <a:ln w="28575" cap="rnd">
              <a:solidFill>
                <a:schemeClr val="accent5">
                  <a:tint val="65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Statewide!$A$39:$A$41</c:f>
              <c:strCache>
                <c:ptCount val="3"/>
                <c:pt idx="0">
                  <c:v> Aug-18</c:v>
                </c:pt>
                <c:pt idx="1">
                  <c:v> Aug-19</c:v>
                </c:pt>
                <c:pt idx="2">
                  <c:v> Aug-20</c:v>
                </c:pt>
              </c:strCache>
            </c:strRef>
          </c:cat>
          <c:val>
            <c:numRef>
              <c:f>Statewide!$D$39:$D$41</c:f>
              <c:numCache>
                <c:formatCode>0.0</c:formatCode>
                <c:ptCount val="3"/>
                <c:pt idx="0">
                  <c:v>1.3636363636363638</c:v>
                </c:pt>
                <c:pt idx="1">
                  <c:v>1.8506493506493507</c:v>
                </c:pt>
                <c:pt idx="2">
                  <c:v>1.525974025974026</c:v>
                </c:pt>
              </c:numCache>
            </c:numRef>
          </c:val>
          <c:smooth val="0"/>
          <c:extLst>
            <c:ext xmlns:c16="http://schemas.microsoft.com/office/drawing/2014/chart" uri="{C3380CC4-5D6E-409C-BE32-E72D297353CC}">
              <c16:uniqueId val="{00000002-2CA8-44A3-9A0D-86E7A05C46AD}"/>
            </c:ext>
          </c:extLst>
        </c:ser>
        <c:dLbls>
          <c:dLblPos val="t"/>
          <c:showLegendKey val="0"/>
          <c:showVal val="1"/>
          <c:showCatName val="0"/>
          <c:showSerName val="0"/>
          <c:showPercent val="0"/>
          <c:showBubbleSize val="0"/>
        </c:dLbls>
        <c:smooth val="0"/>
        <c:axId val="575045904"/>
        <c:axId val="575048200"/>
      </c:lineChart>
      <c:catAx>
        <c:axId val="575045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5048200"/>
        <c:crosses val="autoZero"/>
        <c:auto val="1"/>
        <c:lblAlgn val="ctr"/>
        <c:lblOffset val="100"/>
        <c:noMultiLvlLbl val="0"/>
      </c:catAx>
      <c:valAx>
        <c:axId val="575048200"/>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5045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3. Sex of</a:t>
            </a:r>
            <a:r>
              <a:rPr lang="en-US" baseline="0"/>
              <a:t> suspected drug-related ED visits, August 2020 (N=788)</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hade val="76000"/>
                </a:schemeClr>
              </a:solidFill>
              <a:ln w="19050">
                <a:solidFill>
                  <a:schemeClr val="lt1"/>
                </a:solidFill>
              </a:ln>
              <a:effectLst/>
            </c:spPr>
            <c:extLst>
              <c:ext xmlns:c16="http://schemas.microsoft.com/office/drawing/2014/chart" uri="{C3380CC4-5D6E-409C-BE32-E72D297353CC}">
                <c16:uniqueId val="{00000001-6F13-42C6-ADE4-FB176BC20325}"/>
              </c:ext>
            </c:extLst>
          </c:dPt>
          <c:dPt>
            <c:idx val="1"/>
            <c:bubble3D val="0"/>
            <c:spPr>
              <a:solidFill>
                <a:schemeClr val="accent1">
                  <a:tint val="77000"/>
                </a:schemeClr>
              </a:solidFill>
              <a:ln w="19050">
                <a:solidFill>
                  <a:schemeClr val="lt1"/>
                </a:solidFill>
              </a:ln>
              <a:effectLst/>
            </c:spPr>
            <c:extLst>
              <c:ext xmlns:c16="http://schemas.microsoft.com/office/drawing/2014/chart" uri="{C3380CC4-5D6E-409C-BE32-E72D297353CC}">
                <c16:uniqueId val="{00000003-6F13-42C6-ADE4-FB176BC20325}"/>
              </c:ext>
            </c:extLst>
          </c:dPt>
          <c:dLbls>
            <c:dLbl>
              <c:idx val="0"/>
              <c:tx>
                <c:rich>
                  <a:bodyPr/>
                  <a:lstStyle/>
                  <a:p>
                    <a:r>
                      <a:rPr lang="en-US"/>
                      <a:t>Male</a:t>
                    </a:r>
                  </a:p>
                  <a:p>
                    <a:fld id="{09E74187-8415-43E1-B311-752BB8FCE029}" type="VALUE">
                      <a:rPr lang="en-US"/>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F13-42C6-ADE4-FB176BC20325}"/>
                </c:ext>
              </c:extLst>
            </c:dLbl>
            <c:dLbl>
              <c:idx val="1"/>
              <c:tx>
                <c:rich>
                  <a:bodyPr/>
                  <a:lstStyle/>
                  <a:p>
                    <a:r>
                      <a:rPr lang="en-US"/>
                      <a:t>Female</a:t>
                    </a:r>
                  </a:p>
                  <a:p>
                    <a:fld id="{A0A971CD-467B-4300-BD9B-96DAC129149B}" type="VALUE">
                      <a:rPr lang="en-US"/>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F13-42C6-ADE4-FB176BC2032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Statewide!$A$13:$A$14</c:f>
              <c:strCache>
                <c:ptCount val="2"/>
                <c:pt idx="0">
                  <c:v>Male</c:v>
                </c:pt>
                <c:pt idx="1">
                  <c:v>Female</c:v>
                </c:pt>
              </c:strCache>
            </c:strRef>
          </c:cat>
          <c:val>
            <c:numRef>
              <c:f>Statewide!$B$13:$B$14</c:f>
              <c:numCache>
                <c:formatCode>0.0%</c:formatCode>
                <c:ptCount val="2"/>
                <c:pt idx="0">
                  <c:v>0.56345177664974622</c:v>
                </c:pt>
                <c:pt idx="1">
                  <c:v>0.43654822335025378</c:v>
                </c:pt>
              </c:numCache>
            </c:numRef>
          </c:val>
          <c:extLst>
            <c:ext xmlns:c16="http://schemas.microsoft.com/office/drawing/2014/chart" uri="{C3380CC4-5D6E-409C-BE32-E72D297353CC}">
              <c16:uniqueId val="{00000004-6F13-42C6-ADE4-FB176BC20325}"/>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a:t>
            </a:r>
            <a:r>
              <a:rPr lang="en-US" baseline="0"/>
              <a:t> 4. Race/Ethnicity of suspected drug-related ED visits, August 2020 (N=757)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hade val="58000"/>
                </a:schemeClr>
              </a:solidFill>
              <a:ln w="19050">
                <a:solidFill>
                  <a:schemeClr val="lt1"/>
                </a:solidFill>
              </a:ln>
              <a:effectLst/>
            </c:spPr>
            <c:extLst>
              <c:ext xmlns:c16="http://schemas.microsoft.com/office/drawing/2014/chart" uri="{C3380CC4-5D6E-409C-BE32-E72D297353CC}">
                <c16:uniqueId val="{00000001-CF91-47D6-BB83-8D0B0F4B7F9F}"/>
              </c:ext>
            </c:extLst>
          </c:dPt>
          <c:dPt>
            <c:idx val="1"/>
            <c:bubble3D val="0"/>
            <c:spPr>
              <a:solidFill>
                <a:schemeClr val="accent1">
                  <a:shade val="86000"/>
                </a:schemeClr>
              </a:solidFill>
              <a:ln w="19050">
                <a:solidFill>
                  <a:schemeClr val="lt1"/>
                </a:solidFill>
              </a:ln>
              <a:effectLst/>
            </c:spPr>
            <c:extLst>
              <c:ext xmlns:c16="http://schemas.microsoft.com/office/drawing/2014/chart" uri="{C3380CC4-5D6E-409C-BE32-E72D297353CC}">
                <c16:uniqueId val="{00000003-CF91-47D6-BB83-8D0B0F4B7F9F}"/>
              </c:ext>
            </c:extLst>
          </c:dPt>
          <c:dPt>
            <c:idx val="2"/>
            <c:bubble3D val="0"/>
            <c:spPr>
              <a:solidFill>
                <a:schemeClr val="accent1">
                  <a:tint val="86000"/>
                </a:schemeClr>
              </a:solidFill>
              <a:ln w="19050">
                <a:solidFill>
                  <a:schemeClr val="lt1"/>
                </a:solidFill>
              </a:ln>
              <a:effectLst/>
            </c:spPr>
            <c:extLst>
              <c:ext xmlns:c16="http://schemas.microsoft.com/office/drawing/2014/chart" uri="{C3380CC4-5D6E-409C-BE32-E72D297353CC}">
                <c16:uniqueId val="{00000005-CF91-47D6-BB83-8D0B0F4B7F9F}"/>
              </c:ext>
            </c:extLst>
          </c:dPt>
          <c:dPt>
            <c:idx val="3"/>
            <c:bubble3D val="0"/>
            <c:spPr>
              <a:solidFill>
                <a:schemeClr val="accent1">
                  <a:tint val="58000"/>
                </a:schemeClr>
              </a:solidFill>
              <a:ln w="19050">
                <a:solidFill>
                  <a:schemeClr val="lt1"/>
                </a:solidFill>
              </a:ln>
              <a:effectLst/>
            </c:spPr>
            <c:extLst>
              <c:ext xmlns:c16="http://schemas.microsoft.com/office/drawing/2014/chart" uri="{C3380CC4-5D6E-409C-BE32-E72D297353CC}">
                <c16:uniqueId val="{00000007-CF91-47D6-BB83-8D0B0F4B7F9F}"/>
              </c:ext>
            </c:extLst>
          </c:dPt>
          <c:dLbls>
            <c:dLbl>
              <c:idx val="0"/>
              <c:tx>
                <c:rich>
                  <a:bodyPr/>
                  <a:lstStyle/>
                  <a:p>
                    <a:r>
                      <a:rPr lang="en-US"/>
                      <a:t>White</a:t>
                    </a:r>
                  </a:p>
                  <a:p>
                    <a:fld id="{17874B85-3F58-49E4-9538-E79E97B99FF9}" type="VALUE">
                      <a:rPr lang="en-US"/>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F91-47D6-BB83-8D0B0F4B7F9F}"/>
                </c:ext>
              </c:extLst>
            </c:dLbl>
            <c:dLbl>
              <c:idx val="1"/>
              <c:tx>
                <c:rich>
                  <a:bodyPr/>
                  <a:lstStyle/>
                  <a:p>
                    <a:r>
                      <a:rPr lang="en-US"/>
                      <a:t>Black</a:t>
                    </a:r>
                  </a:p>
                  <a:p>
                    <a:fld id="{BB4A2881-C657-489E-B042-D5A2964871D8}" type="VALUE">
                      <a:rPr lang="en-US"/>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F91-47D6-BB83-8D0B0F4B7F9F}"/>
                </c:ext>
              </c:extLst>
            </c:dLbl>
            <c:dLbl>
              <c:idx val="2"/>
              <c:tx>
                <c:rich>
                  <a:bodyPr/>
                  <a:lstStyle/>
                  <a:p>
                    <a:r>
                      <a:rPr lang="en-US"/>
                      <a:t>Hispanic</a:t>
                    </a:r>
                  </a:p>
                  <a:p>
                    <a:fld id="{09487AC6-D6F3-43F0-A19C-84BCCEDFB432}" type="VALUE">
                      <a:rPr lang="en-US"/>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F91-47D6-BB83-8D0B0F4B7F9F}"/>
                </c:ext>
              </c:extLst>
            </c:dLbl>
            <c:dLbl>
              <c:idx val="3"/>
              <c:tx>
                <c:rich>
                  <a:bodyPr/>
                  <a:lstStyle/>
                  <a:p>
                    <a:r>
                      <a:rPr lang="en-US"/>
                      <a:t>Other </a:t>
                    </a:r>
                  </a:p>
                  <a:p>
                    <a:fld id="{9E135945-298D-42BD-845C-F0304B5CE2CF}" type="VALUE">
                      <a:rPr lang="en-US"/>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F91-47D6-BB83-8D0B0F4B7F9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Statewide!$A$17:$A$20</c:f>
              <c:strCache>
                <c:ptCount val="4"/>
                <c:pt idx="0">
                  <c:v>White</c:v>
                </c:pt>
                <c:pt idx="1">
                  <c:v>Black</c:v>
                </c:pt>
                <c:pt idx="2">
                  <c:v>Hispanic</c:v>
                </c:pt>
                <c:pt idx="3">
                  <c:v>Other Race</c:v>
                </c:pt>
              </c:strCache>
            </c:strRef>
          </c:cat>
          <c:val>
            <c:numRef>
              <c:f>Statewide!$B$17:$B$20</c:f>
              <c:numCache>
                <c:formatCode>0.0%</c:formatCode>
                <c:ptCount val="4"/>
                <c:pt idx="0">
                  <c:v>0.52311756935270803</c:v>
                </c:pt>
                <c:pt idx="1">
                  <c:v>0.17305151915455746</c:v>
                </c:pt>
                <c:pt idx="2">
                  <c:v>0.16116248348745046</c:v>
                </c:pt>
                <c:pt idx="3">
                  <c:v>0.14266842800528401</c:v>
                </c:pt>
              </c:numCache>
            </c:numRef>
          </c:val>
          <c:extLst>
            <c:ext xmlns:c16="http://schemas.microsoft.com/office/drawing/2014/chart" uri="{C3380CC4-5D6E-409C-BE32-E72D297353CC}">
              <c16:uniqueId val="{00000008-CF91-47D6-BB83-8D0B0F4B7F9F}"/>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a:t>
            </a:r>
            <a:r>
              <a:rPr lang="en-US" baseline="0"/>
              <a:t> 5. Age of suspected drug-related ED visits, August 2020 (N=785)</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Statewide!$A$2:$A$10</c:f>
              <c:strCache>
                <c:ptCount val="9"/>
                <c:pt idx="0">
                  <c:v>0-10</c:v>
                </c:pt>
                <c:pt idx="1">
                  <c:v> 11-14</c:v>
                </c:pt>
                <c:pt idx="2">
                  <c:v>15-24</c:v>
                </c:pt>
                <c:pt idx="3">
                  <c:v>25-34</c:v>
                </c:pt>
                <c:pt idx="4">
                  <c:v>35-44</c:v>
                </c:pt>
                <c:pt idx="5">
                  <c:v>45-54</c:v>
                </c:pt>
                <c:pt idx="6">
                  <c:v>55-64</c:v>
                </c:pt>
                <c:pt idx="7">
                  <c:v>65-74</c:v>
                </c:pt>
                <c:pt idx="8">
                  <c:v>75+</c:v>
                </c:pt>
              </c:strCache>
            </c:strRef>
          </c:cat>
          <c:val>
            <c:numRef>
              <c:f>Statewide!$B$2:$B$10</c:f>
              <c:numCache>
                <c:formatCode>0.0%</c:formatCode>
                <c:ptCount val="9"/>
                <c:pt idx="0">
                  <c:v>5.2229299363057327E-2</c:v>
                </c:pt>
                <c:pt idx="1">
                  <c:v>2.2929936305732482E-2</c:v>
                </c:pt>
                <c:pt idx="2">
                  <c:v>0.18216560509554139</c:v>
                </c:pt>
                <c:pt idx="3">
                  <c:v>0.23312101910828026</c:v>
                </c:pt>
                <c:pt idx="4">
                  <c:v>0.1859872611464968</c:v>
                </c:pt>
                <c:pt idx="5">
                  <c:v>9.171974522292993E-2</c:v>
                </c:pt>
                <c:pt idx="6">
                  <c:v>9.5541401273885357E-2</c:v>
                </c:pt>
                <c:pt idx="7">
                  <c:v>8.2802547770700632E-2</c:v>
                </c:pt>
                <c:pt idx="8">
                  <c:v>5.3503184713375798E-2</c:v>
                </c:pt>
              </c:numCache>
            </c:numRef>
          </c:val>
          <c:extLst>
            <c:ext xmlns:c16="http://schemas.microsoft.com/office/drawing/2014/chart" uri="{C3380CC4-5D6E-409C-BE32-E72D297353CC}">
              <c16:uniqueId val="{00000000-511E-4168-A1E9-2FB05558239E}"/>
            </c:ext>
          </c:extLst>
        </c:ser>
        <c:dLbls>
          <c:dLblPos val="outEnd"/>
          <c:showLegendKey val="0"/>
          <c:showVal val="1"/>
          <c:showCatName val="0"/>
          <c:showSerName val="0"/>
          <c:showPercent val="0"/>
          <c:showBubbleSize val="0"/>
        </c:dLbls>
        <c:gapWidth val="219"/>
        <c:overlap val="-27"/>
        <c:axId val="571967888"/>
        <c:axId val="571967560"/>
      </c:barChart>
      <c:catAx>
        <c:axId val="571967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1967560"/>
        <c:crosses val="autoZero"/>
        <c:auto val="1"/>
        <c:lblAlgn val="ctr"/>
        <c:lblOffset val="100"/>
        <c:noMultiLvlLbl val="0"/>
      </c:catAx>
      <c:valAx>
        <c:axId val="571967560"/>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1967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8</Words>
  <Characters>51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A Thomas</dc:creator>
  <cp:keywords/>
  <dc:description/>
  <cp:lastModifiedBy>Shawn A Thomas</cp:lastModifiedBy>
  <cp:revision>25</cp:revision>
  <cp:lastPrinted>2020-03-30T21:40:00Z</cp:lastPrinted>
  <dcterms:created xsi:type="dcterms:W3CDTF">2020-08-13T19:58:00Z</dcterms:created>
  <dcterms:modified xsi:type="dcterms:W3CDTF">2020-09-17T18:31:00Z</dcterms:modified>
</cp:coreProperties>
</file>